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252" w:rsidRDefault="00767252"/>
    <w:p w:rsidR="00767252" w:rsidRDefault="00767252"/>
    <w:p w:rsidR="00767252" w:rsidRDefault="00767252"/>
    <w:p w:rsidR="00767252" w:rsidRDefault="00767252"/>
    <w:p w:rsidR="00767252" w:rsidRDefault="00767252"/>
    <w:p w:rsidR="00767252" w:rsidRDefault="00767252"/>
    <w:p w:rsidR="00767252" w:rsidRDefault="00767252"/>
    <w:p w:rsidR="00767252" w:rsidRDefault="00E363CF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767252" w:rsidRDefault="00767252"/>
    <w:p w:rsidR="00767252" w:rsidRDefault="00767252"/>
    <w:p w:rsidR="00767252" w:rsidRDefault="00E363CF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767252" w:rsidRDefault="00767252">
      <w:pPr>
        <w:sectPr w:rsidR="00767252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767252">
        <w:tc>
          <w:tcPr>
            <w:tcW w:w="0" w:type="auto"/>
          </w:tcPr>
          <w:p w:rsidR="00767252" w:rsidRDefault="00E363CF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care </w:t>
            </w:r>
            <w:proofErr w:type="spellStart"/>
            <w:r>
              <w:rPr>
                <w:sz w:val="24"/>
                <w:szCs w:val="24"/>
              </w:rPr>
              <w:t>sunt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reinternați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aceeași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, cu </w:t>
            </w:r>
            <w:proofErr w:type="spellStart"/>
            <w:r>
              <w:rPr>
                <w:sz w:val="24"/>
                <w:szCs w:val="24"/>
              </w:rPr>
              <w:t>același</w:t>
            </w:r>
            <w:proofErr w:type="spellEnd"/>
            <w:r>
              <w:rPr>
                <w:sz w:val="24"/>
                <w:szCs w:val="24"/>
              </w:rPr>
              <w:t xml:space="preserve"> diagnostic principal,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-un interval de 48 ore de la </w:t>
            </w:r>
            <w:proofErr w:type="spellStart"/>
            <w:r>
              <w:rPr>
                <w:sz w:val="24"/>
                <w:szCs w:val="24"/>
              </w:rPr>
              <w:t>externarea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anterioară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767252">
        <w:tc>
          <w:tcPr>
            <w:tcW w:w="0" w:type="auto"/>
          </w:tcPr>
          <w:p w:rsidR="00767252" w:rsidRDefault="00E363CF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Procentul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reinternări</w:t>
            </w:r>
            <w:proofErr w:type="spellEnd"/>
            <w:r>
              <w:rPr>
                <w:sz w:val="24"/>
                <w:szCs w:val="24"/>
              </w:rPr>
              <w:t xml:space="preserve"> la 48 ore (%) = (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reinternați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48 de ore cu </w:t>
            </w:r>
            <w:proofErr w:type="spellStart"/>
            <w:r>
              <w:rPr>
                <w:sz w:val="24"/>
                <w:szCs w:val="24"/>
              </w:rPr>
              <w:t>același</w:t>
            </w:r>
            <w:proofErr w:type="spellEnd"/>
            <w:r>
              <w:rPr>
                <w:sz w:val="24"/>
                <w:szCs w:val="24"/>
              </w:rPr>
              <w:t xml:space="preserve"> diagnostic /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>) x 100</w:t>
            </w:r>
            <w:r>
              <w:br/>
            </w:r>
          </w:p>
        </w:tc>
      </w:tr>
      <w:tr w:rsidR="00767252">
        <w:tc>
          <w:tcPr>
            <w:tcW w:w="0" w:type="auto"/>
          </w:tcPr>
          <w:p w:rsidR="00767252" w:rsidRDefault="00E363C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br/>
            </w:r>
          </w:p>
        </w:tc>
      </w:tr>
      <w:tr w:rsidR="00767252">
        <w:tc>
          <w:tcPr>
            <w:tcW w:w="0" w:type="auto"/>
          </w:tcPr>
          <w:p w:rsidR="00767252" w:rsidRDefault="00E363C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</w:t>
            </w:r>
            <w:r>
              <w:rPr>
                <w:sz w:val="24"/>
                <w:szCs w:val="24"/>
              </w:rPr>
              <w:t>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767252">
        <w:tc>
          <w:tcPr>
            <w:tcW w:w="0" w:type="auto"/>
          </w:tcPr>
          <w:p w:rsidR="00767252" w:rsidRDefault="00E363C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767252" w:rsidRDefault="00767252">
      <w:pPr>
        <w:sectPr w:rsidR="00767252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010"/>
      </w:tblGrid>
      <w:tr w:rsidR="00767252">
        <w:tc>
          <w:tcPr>
            <w:tcW w:w="0" w:type="auto"/>
          </w:tcPr>
          <w:p w:rsidR="00767252" w:rsidRDefault="00E363CF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>
              <w:br/>
            </w:r>
            <w:r>
              <w:rPr>
                <w:sz w:val="28"/>
                <w:szCs w:val="28"/>
              </w:rPr>
              <w:t>: 0.00%</w:t>
            </w:r>
          </w:p>
        </w:tc>
      </w:tr>
    </w:tbl>
    <w:p w:rsidR="006F2E10" w:rsidRDefault="006F2E10" w:rsidP="006F2E10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82"/>
        <w:gridCol w:w="1753"/>
        <w:gridCol w:w="1822"/>
        <w:gridCol w:w="1853"/>
        <w:gridCol w:w="1775"/>
      </w:tblGrid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6F2E10" w:rsidRDefault="006F2E10" w:rsidP="00825ADB">
            <w:r>
              <w:rPr>
                <w:b/>
                <w:bCs/>
              </w:rPr>
              <w:t>Tip</w:t>
            </w:r>
          </w:p>
        </w:tc>
        <w:tc>
          <w:tcPr>
            <w:tcW w:w="2000" w:type="dxa"/>
          </w:tcPr>
          <w:p w:rsidR="006F2E10" w:rsidRDefault="006F2E10" w:rsidP="00825ADB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6F2E10" w:rsidRDefault="006F2E10" w:rsidP="00825ADB">
            <w:proofErr w:type="spellStart"/>
            <w:r>
              <w:rPr>
                <w:b/>
                <w:bCs/>
              </w:rPr>
              <w:t>Reinternati</w:t>
            </w:r>
            <w:proofErr w:type="spellEnd"/>
          </w:p>
        </w:tc>
        <w:tc>
          <w:tcPr>
            <w:tcW w:w="2000" w:type="dxa"/>
          </w:tcPr>
          <w:p w:rsidR="006F2E10" w:rsidRDefault="006F2E10" w:rsidP="00825ADB">
            <w:r>
              <w:rPr>
                <w:b/>
                <w:bCs/>
              </w:rPr>
              <w:t>%</w:t>
            </w:r>
          </w:p>
        </w:tc>
      </w:tr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6F2E10" w:rsidRDefault="006F2E10" w:rsidP="00825ADB">
            <w:r>
              <w:t>AC</w:t>
            </w:r>
          </w:p>
        </w:tc>
        <w:tc>
          <w:tcPr>
            <w:tcW w:w="2000" w:type="dxa"/>
          </w:tcPr>
          <w:p w:rsidR="006F2E10" w:rsidRDefault="006F2E10" w:rsidP="00825ADB">
            <w:r>
              <w:t>121</w:t>
            </w:r>
          </w:p>
        </w:tc>
        <w:tc>
          <w:tcPr>
            <w:tcW w:w="2000" w:type="dxa"/>
          </w:tcPr>
          <w:p w:rsidR="006F2E10" w:rsidRDefault="006F2E10" w:rsidP="00825ADB"/>
        </w:tc>
        <w:tc>
          <w:tcPr>
            <w:tcW w:w="2000" w:type="dxa"/>
          </w:tcPr>
          <w:p w:rsidR="006F2E10" w:rsidRDefault="006F2E10" w:rsidP="00825ADB">
            <w:r>
              <w:t>0.00%</w:t>
            </w:r>
          </w:p>
        </w:tc>
      </w:tr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t>Cronici</w:t>
            </w:r>
            <w:proofErr w:type="spellEnd"/>
            <w:r>
              <w:t xml:space="preserve"> (1061-1)</w:t>
            </w:r>
          </w:p>
        </w:tc>
        <w:tc>
          <w:tcPr>
            <w:tcW w:w="2000" w:type="dxa"/>
          </w:tcPr>
          <w:p w:rsidR="006F2E10" w:rsidRDefault="006F2E10" w:rsidP="00825ADB">
            <w:r>
              <w:t>CHR</w:t>
            </w:r>
          </w:p>
        </w:tc>
        <w:tc>
          <w:tcPr>
            <w:tcW w:w="2000" w:type="dxa"/>
          </w:tcPr>
          <w:p w:rsidR="006F2E10" w:rsidRDefault="006F2E10" w:rsidP="00825ADB">
            <w:r>
              <w:t>27</w:t>
            </w:r>
          </w:p>
        </w:tc>
        <w:tc>
          <w:tcPr>
            <w:tcW w:w="2000" w:type="dxa"/>
          </w:tcPr>
          <w:p w:rsidR="006F2E10" w:rsidRDefault="006F2E10" w:rsidP="00825ADB"/>
        </w:tc>
        <w:tc>
          <w:tcPr>
            <w:tcW w:w="2000" w:type="dxa"/>
          </w:tcPr>
          <w:p w:rsidR="006F2E10" w:rsidRDefault="006F2E10" w:rsidP="00825ADB">
            <w:r>
              <w:t>0.00%</w:t>
            </w:r>
          </w:p>
        </w:tc>
      </w:tr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6F2E10" w:rsidRDefault="006F2E10" w:rsidP="00825ADB">
            <w:r>
              <w:t>AC</w:t>
            </w:r>
          </w:p>
        </w:tc>
        <w:tc>
          <w:tcPr>
            <w:tcW w:w="2000" w:type="dxa"/>
          </w:tcPr>
          <w:p w:rsidR="006F2E10" w:rsidRDefault="006F2E10" w:rsidP="00825ADB">
            <w:r>
              <w:t>466</w:t>
            </w:r>
          </w:p>
        </w:tc>
        <w:tc>
          <w:tcPr>
            <w:tcW w:w="2000" w:type="dxa"/>
          </w:tcPr>
          <w:p w:rsidR="006F2E10" w:rsidRDefault="006F2E10" w:rsidP="00825ADB"/>
        </w:tc>
        <w:tc>
          <w:tcPr>
            <w:tcW w:w="2000" w:type="dxa"/>
          </w:tcPr>
          <w:p w:rsidR="006F2E10" w:rsidRDefault="006F2E10" w:rsidP="00825ADB">
            <w:r>
              <w:t>0.00%</w:t>
            </w:r>
          </w:p>
        </w:tc>
      </w:tr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6F2E10" w:rsidRDefault="006F2E10" w:rsidP="00825ADB">
            <w:r>
              <w:t>AC</w:t>
            </w:r>
          </w:p>
        </w:tc>
        <w:tc>
          <w:tcPr>
            <w:tcW w:w="2000" w:type="dxa"/>
          </w:tcPr>
          <w:p w:rsidR="006F2E10" w:rsidRDefault="006F2E10" w:rsidP="00825ADB">
            <w:r>
              <w:t>8</w:t>
            </w:r>
          </w:p>
        </w:tc>
        <w:tc>
          <w:tcPr>
            <w:tcW w:w="2000" w:type="dxa"/>
          </w:tcPr>
          <w:p w:rsidR="006F2E10" w:rsidRDefault="006F2E10" w:rsidP="00825ADB"/>
        </w:tc>
        <w:tc>
          <w:tcPr>
            <w:tcW w:w="2000" w:type="dxa"/>
          </w:tcPr>
          <w:p w:rsidR="006F2E10" w:rsidRDefault="006F2E10" w:rsidP="00825ADB">
            <w:r>
              <w:t>0.00%</w:t>
            </w:r>
          </w:p>
        </w:tc>
      </w:tr>
      <w:tr w:rsidR="006F2E10" w:rsidTr="00825ADB">
        <w:tc>
          <w:tcPr>
            <w:tcW w:w="2000" w:type="dxa"/>
          </w:tcPr>
          <w:p w:rsidR="006F2E10" w:rsidRDefault="006F2E10" w:rsidP="00825ADB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6F2E10" w:rsidRDefault="006F2E10" w:rsidP="00825ADB">
            <w:r>
              <w:t>AC</w:t>
            </w:r>
          </w:p>
        </w:tc>
        <w:tc>
          <w:tcPr>
            <w:tcW w:w="2000" w:type="dxa"/>
          </w:tcPr>
          <w:p w:rsidR="006F2E10" w:rsidRDefault="006F2E10" w:rsidP="00825ADB">
            <w:r>
              <w:t>228</w:t>
            </w:r>
          </w:p>
        </w:tc>
        <w:tc>
          <w:tcPr>
            <w:tcW w:w="2000" w:type="dxa"/>
          </w:tcPr>
          <w:p w:rsidR="006F2E10" w:rsidRDefault="006F2E10" w:rsidP="00825ADB"/>
        </w:tc>
        <w:tc>
          <w:tcPr>
            <w:tcW w:w="2000" w:type="dxa"/>
          </w:tcPr>
          <w:p w:rsidR="006F2E10" w:rsidRDefault="006F2E10" w:rsidP="00825ADB">
            <w:r>
              <w:t>0.00%</w:t>
            </w:r>
          </w:p>
        </w:tc>
      </w:tr>
    </w:tbl>
    <w:p w:rsidR="006F2E10" w:rsidRDefault="006F2E10" w:rsidP="006F2E10"/>
    <w:p w:rsidR="00767252" w:rsidRDefault="00767252">
      <w:pPr>
        <w:sectPr w:rsidR="00767252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E363CF" w:rsidRDefault="00E363CF" w:rsidP="006F2E10">
      <w:pPr>
        <w:pStyle w:val="Heading1"/>
      </w:pPr>
    </w:p>
    <w:sectPr w:rsidR="00E363CF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3CF" w:rsidRDefault="00E363CF">
      <w:pPr>
        <w:spacing w:after="0" w:line="240" w:lineRule="auto"/>
      </w:pPr>
      <w:r>
        <w:separator/>
      </w:r>
    </w:p>
  </w:endnote>
  <w:endnote w:type="continuationSeparator" w:id="0">
    <w:p w:rsidR="00E363CF" w:rsidRDefault="00E36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Pr="006F2E10" w:rsidRDefault="00767252" w:rsidP="006F2E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Pr="006F2E10" w:rsidRDefault="00767252" w:rsidP="006F2E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Pr="006F2E10" w:rsidRDefault="00767252" w:rsidP="006F2E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3CF" w:rsidRDefault="00E363CF">
      <w:pPr>
        <w:spacing w:after="0" w:line="240" w:lineRule="auto"/>
      </w:pPr>
      <w:r>
        <w:separator/>
      </w:r>
    </w:p>
  </w:footnote>
  <w:footnote w:type="continuationSeparator" w:id="0">
    <w:p w:rsidR="00E363CF" w:rsidRDefault="00E36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Default="00E363C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F2E10">
      <w:fldChar w:fldCharType="separate"/>
    </w:r>
    <w:r w:rsidR="006F2E10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F2E10">
      <w:fldChar w:fldCharType="separate"/>
    </w:r>
    <w:r w:rsidR="006F2E10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Default="00E363C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F2E10">
      <w:fldChar w:fldCharType="separate"/>
    </w:r>
    <w:r w:rsidR="006F2E10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F2E10">
      <w:fldChar w:fldCharType="separate"/>
    </w:r>
    <w:r w:rsidR="006F2E10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Default="00E363C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F2E10">
      <w:fldChar w:fldCharType="separate"/>
    </w:r>
    <w:r w:rsidR="006F2E10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</w:instrText>
    </w:r>
    <w:r>
      <w:rPr>
        <w:rStyle w:val="headerFontStyle"/>
      </w:rPr>
      <w:instrText>UMPAGES</w:instrText>
    </w:r>
    <w:r w:rsidR="006F2E10">
      <w:fldChar w:fldCharType="separate"/>
    </w:r>
    <w:r w:rsidR="006F2E10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52" w:rsidRDefault="00E363C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F2E10">
      <w:fldChar w:fldCharType="separate"/>
    </w:r>
    <w:r w:rsidR="006F2E10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F2E10">
      <w:fldChar w:fldCharType="separate"/>
    </w:r>
    <w:r w:rsidR="006F2E10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7252"/>
    <w:rsid w:val="006F2E10"/>
    <w:rsid w:val="00767252"/>
    <w:rsid w:val="00E3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6F2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E10"/>
  </w:style>
  <w:style w:type="paragraph" w:styleId="Footer">
    <w:name w:val="footer"/>
    <w:basedOn w:val="Normal"/>
    <w:link w:val="FooterChar"/>
    <w:uiPriority w:val="99"/>
    <w:unhideWhenUsed/>
    <w:rsid w:val="006F2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</Words>
  <Characters>817</Characters>
  <Application>Microsoft Office Word</Application>
  <DocSecurity>0</DocSecurity>
  <Lines>6</Lines>
  <Paragraphs>1</Paragraphs>
  <ScaleCrop>false</ScaleCrop>
  <Manager/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2026-07-16T06:55:00Z</dcterms:created>
  <dcterms:modified xsi:type="dcterms:W3CDTF">2026-07-17T05:50:00Z</dcterms:modified>
  <cp:category/>
</cp:coreProperties>
</file>