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7AA" w:rsidRDefault="00DE47AA"/>
    <w:p w:rsidR="00DE47AA" w:rsidRDefault="00DE47AA"/>
    <w:p w:rsidR="00DE47AA" w:rsidRDefault="00DE47AA"/>
    <w:p w:rsidR="00DE47AA" w:rsidRDefault="00DE47AA"/>
    <w:p w:rsidR="00DE47AA" w:rsidRDefault="00DE47AA"/>
    <w:p w:rsidR="00DE47AA" w:rsidRDefault="00DE47AA"/>
    <w:p w:rsidR="00DE47AA" w:rsidRDefault="00DE47AA"/>
    <w:p w:rsidR="00DE47AA" w:rsidRDefault="001D5126">
      <w:pPr>
        <w:pStyle w:val="firstPageParagraphStyle"/>
      </w:pPr>
      <w:proofErr w:type="spellStart"/>
      <w:r>
        <w:rPr>
          <w:rStyle w:val="firstPageFontStyle"/>
        </w:rPr>
        <w:t>Spitalul</w:t>
      </w:r>
      <w:proofErr w:type="spellEnd"/>
      <w:r>
        <w:rPr>
          <w:rStyle w:val="firstPageFontStyle"/>
        </w:rPr>
        <w:t xml:space="preserve"> </w:t>
      </w:r>
      <w:proofErr w:type="spellStart"/>
      <w:r>
        <w:rPr>
          <w:rStyle w:val="firstPageFontStyle"/>
        </w:rPr>
        <w:t>Orasenesc</w:t>
      </w:r>
      <w:proofErr w:type="spellEnd"/>
      <w:r>
        <w:rPr>
          <w:rStyle w:val="firstPageFontStyle"/>
        </w:rPr>
        <w:t xml:space="preserve"> Moldova </w:t>
      </w:r>
      <w:proofErr w:type="spellStart"/>
      <w:r>
        <w:rPr>
          <w:rStyle w:val="firstPageFontStyle"/>
        </w:rPr>
        <w:t>Noua</w:t>
      </w:r>
      <w:proofErr w:type="spellEnd"/>
    </w:p>
    <w:p w:rsidR="00DE47AA" w:rsidRDefault="00DE47AA"/>
    <w:p w:rsidR="00DE47AA" w:rsidRDefault="00DE47AA"/>
    <w:p w:rsidR="00DE47AA" w:rsidRDefault="001D5126">
      <w:pPr>
        <w:pStyle w:val="firstPageParagraphStyle"/>
      </w:pPr>
      <w:proofErr w:type="spellStart"/>
      <w:r>
        <w:rPr>
          <w:rStyle w:val="firstPageFontStyle"/>
        </w:rPr>
        <w:t>Perioada</w:t>
      </w:r>
      <w:proofErr w:type="spellEnd"/>
      <w:r>
        <w:rPr>
          <w:rStyle w:val="firstPageFontStyle"/>
        </w:rPr>
        <w:t xml:space="preserve"> 1.Jul.2026 - 30.Sep.2026</w:t>
      </w:r>
    </w:p>
    <w:p w:rsidR="00DE47AA" w:rsidRDefault="00DE47AA">
      <w:pPr>
        <w:sectPr w:rsidR="00DE47AA">
          <w:headerReference w:type="default" r:id="rId7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9085"/>
      </w:tblGrid>
      <w:tr w:rsidR="00DE47AA">
        <w:tc>
          <w:tcPr>
            <w:tcW w:w="0" w:type="auto"/>
          </w:tcPr>
          <w:p w:rsidR="00DE47AA" w:rsidRDefault="001D5126">
            <w:r>
              <w:lastRenderedPageBreak/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Definitie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Măsoară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proporția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pacienților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externați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care</w:t>
            </w:r>
            <w:proofErr w:type="spellEnd"/>
            <w:r>
              <w:rPr>
                <w:sz w:val="24"/>
                <w:szCs w:val="24"/>
              </w:rPr>
              <w:t xml:space="preserve"> au </w:t>
            </w:r>
            <w:proofErr w:type="spellStart"/>
            <w:r>
              <w:rPr>
                <w:sz w:val="24"/>
                <w:szCs w:val="24"/>
              </w:rPr>
              <w:t>beneficiat</w:t>
            </w:r>
            <w:proofErr w:type="spellEnd"/>
            <w:r>
              <w:rPr>
                <w:sz w:val="24"/>
                <w:szCs w:val="24"/>
              </w:rPr>
              <w:t xml:space="preserve"> de o </w:t>
            </w:r>
            <w:proofErr w:type="spellStart"/>
            <w:r>
              <w:rPr>
                <w:sz w:val="24"/>
                <w:szCs w:val="24"/>
              </w:rPr>
              <w:t>intervenție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chirurgicală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raportată</w:t>
            </w:r>
            <w:proofErr w:type="spellEnd"/>
            <w:r>
              <w:rPr>
                <w:sz w:val="24"/>
                <w:szCs w:val="24"/>
              </w:rPr>
              <w:t xml:space="preserve"> la </w:t>
            </w:r>
            <w:proofErr w:type="spellStart"/>
            <w:r>
              <w:rPr>
                <w:sz w:val="24"/>
                <w:szCs w:val="24"/>
              </w:rPr>
              <w:t>totalul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pacienților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externați</w:t>
            </w:r>
            <w:proofErr w:type="spellEnd"/>
            <w:r>
              <w:rPr>
                <w:sz w:val="24"/>
                <w:szCs w:val="24"/>
              </w:rPr>
              <w:t xml:space="preserve"> din </w:t>
            </w:r>
            <w:proofErr w:type="spellStart"/>
            <w:r>
              <w:rPr>
                <w:sz w:val="24"/>
                <w:szCs w:val="24"/>
              </w:rPr>
              <w:t>secția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acuți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chirurgicale</w:t>
            </w:r>
            <w:proofErr w:type="spellEnd"/>
            <w:r>
              <w:br/>
            </w:r>
          </w:p>
        </w:tc>
      </w:tr>
      <w:tr w:rsidR="00DE47AA">
        <w:tc>
          <w:tcPr>
            <w:tcW w:w="0" w:type="auto"/>
          </w:tcPr>
          <w:p w:rsidR="00DE47AA" w:rsidRDefault="001D5126">
            <w:r>
              <w:br/>
            </w:r>
            <w:r>
              <w:rPr>
                <w:b/>
                <w:bCs/>
                <w:sz w:val="24"/>
                <w:szCs w:val="24"/>
              </w:rPr>
              <w:t xml:space="preserve">Formula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Grad de </w:t>
            </w:r>
            <w:proofErr w:type="spellStart"/>
            <w:r>
              <w:rPr>
                <w:sz w:val="24"/>
                <w:szCs w:val="24"/>
              </w:rPr>
              <w:t>operabilitate</w:t>
            </w:r>
            <w:proofErr w:type="spellEnd"/>
            <w:r>
              <w:rPr>
                <w:sz w:val="24"/>
                <w:szCs w:val="24"/>
              </w:rPr>
              <w:t xml:space="preserve"> (%) = (</w:t>
            </w:r>
            <w:proofErr w:type="spellStart"/>
            <w:r>
              <w:rPr>
                <w:sz w:val="24"/>
                <w:szCs w:val="24"/>
              </w:rPr>
              <w:t>Număr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cazuri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externate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>
              <w:rPr>
                <w:sz w:val="24"/>
                <w:szCs w:val="24"/>
              </w:rPr>
              <w:t>procedură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chirurgicală</w:t>
            </w:r>
            <w:proofErr w:type="spellEnd"/>
            <w:r>
              <w:rPr>
                <w:sz w:val="24"/>
                <w:szCs w:val="24"/>
              </w:rPr>
              <w:t xml:space="preserve"> / </w:t>
            </w:r>
            <w:proofErr w:type="spellStart"/>
            <w:r>
              <w:rPr>
                <w:sz w:val="24"/>
                <w:szCs w:val="24"/>
              </w:rPr>
              <w:t>Număr</w:t>
            </w:r>
            <w:proofErr w:type="spellEnd"/>
            <w:r>
              <w:rPr>
                <w:sz w:val="24"/>
                <w:szCs w:val="24"/>
              </w:rPr>
              <w:t xml:space="preserve"> total de </w:t>
            </w:r>
            <w:proofErr w:type="spellStart"/>
            <w:r>
              <w:rPr>
                <w:sz w:val="24"/>
                <w:szCs w:val="24"/>
              </w:rPr>
              <w:t>cazuri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externate</w:t>
            </w:r>
            <w:proofErr w:type="spellEnd"/>
            <w:r>
              <w:rPr>
                <w:sz w:val="24"/>
                <w:szCs w:val="24"/>
              </w:rPr>
              <w:t>) x 100</w:t>
            </w:r>
            <w:r>
              <w:br/>
            </w:r>
          </w:p>
        </w:tc>
      </w:tr>
      <w:tr w:rsidR="00DE47AA">
        <w:tc>
          <w:tcPr>
            <w:tcW w:w="0" w:type="auto"/>
          </w:tcPr>
          <w:p w:rsidR="00DE47AA" w:rsidRDefault="001D5126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Nivelul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aplicare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al </w:t>
            </w:r>
            <w:proofErr w:type="spellStart"/>
            <w:r>
              <w:rPr>
                <w:b/>
                <w:bCs/>
                <w:sz w:val="24"/>
                <w:szCs w:val="24"/>
              </w:rPr>
              <w:t>formulei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spital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secție</w:t>
            </w:r>
            <w:proofErr w:type="spellEnd"/>
            <w:r>
              <w:rPr>
                <w:sz w:val="24"/>
                <w:szCs w:val="24"/>
              </w:rPr>
              <w:t xml:space="preserve"> / </w:t>
            </w:r>
            <w:proofErr w:type="spellStart"/>
            <w:r>
              <w:rPr>
                <w:sz w:val="24"/>
                <w:szCs w:val="24"/>
              </w:rPr>
              <w:t>compartiment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>
              <w:rPr>
                <w:sz w:val="24"/>
                <w:szCs w:val="24"/>
              </w:rPr>
              <w:t>profil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chirugical</w:t>
            </w:r>
            <w:proofErr w:type="spellEnd"/>
            <w:r>
              <w:br/>
            </w:r>
          </w:p>
        </w:tc>
      </w:tr>
      <w:tr w:rsidR="00DE47AA">
        <w:tc>
          <w:tcPr>
            <w:tcW w:w="0" w:type="auto"/>
          </w:tcPr>
          <w:p w:rsidR="00DE47AA" w:rsidRDefault="001D5126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Perioda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trimestrial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cumul</w:t>
            </w:r>
            <w:r>
              <w:rPr>
                <w:sz w:val="24"/>
                <w:szCs w:val="24"/>
              </w:rPr>
              <w:t>at</w:t>
            </w:r>
            <w:proofErr w:type="spellEnd"/>
            <w:r>
              <w:rPr>
                <w:sz w:val="24"/>
                <w:szCs w:val="24"/>
              </w:rPr>
              <w:t xml:space="preserve"> de la </w:t>
            </w:r>
            <w:proofErr w:type="spellStart"/>
            <w:r>
              <w:rPr>
                <w:sz w:val="24"/>
                <w:szCs w:val="24"/>
              </w:rPr>
              <w:t>începutul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anului</w:t>
            </w:r>
            <w:proofErr w:type="spellEnd"/>
            <w:r>
              <w:br/>
            </w:r>
          </w:p>
        </w:tc>
      </w:tr>
      <w:tr w:rsidR="00DE47AA">
        <w:tc>
          <w:tcPr>
            <w:tcW w:w="0" w:type="auto"/>
          </w:tcPr>
          <w:p w:rsidR="00DE47AA" w:rsidRDefault="001D5126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Termenul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publicare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pe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site</w:t>
            </w:r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primele</w:t>
            </w:r>
            <w:proofErr w:type="spellEnd"/>
            <w:r>
              <w:rPr>
                <w:sz w:val="24"/>
                <w:szCs w:val="24"/>
              </w:rPr>
              <w:t xml:space="preserve"> 30 de </w:t>
            </w:r>
            <w:proofErr w:type="spellStart"/>
            <w:r>
              <w:rPr>
                <w:sz w:val="24"/>
                <w:szCs w:val="24"/>
              </w:rPr>
              <w:t>zile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după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încheierea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trimestru</w:t>
            </w:r>
            <w:proofErr w:type="spellEnd"/>
            <w:r>
              <w:br/>
            </w:r>
          </w:p>
        </w:tc>
      </w:tr>
    </w:tbl>
    <w:p w:rsidR="00DE47AA" w:rsidRDefault="00DE47AA">
      <w:pPr>
        <w:sectPr w:rsidR="00DE47AA">
          <w:headerReference w:type="default" r:id="rId8"/>
          <w:footerReference w:type="default" r:id="rId9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3764"/>
      </w:tblGrid>
      <w:tr w:rsidR="00DE47AA">
        <w:tc>
          <w:tcPr>
            <w:tcW w:w="0" w:type="auto"/>
          </w:tcPr>
          <w:p w:rsidR="00DE47AA" w:rsidRDefault="001D5126">
            <w:r>
              <w:lastRenderedPageBreak/>
              <w:br/>
            </w:r>
            <w:r>
              <w:rPr>
                <w:b/>
                <w:bCs/>
                <w:sz w:val="28"/>
                <w:szCs w:val="28"/>
              </w:rPr>
              <w:t xml:space="preserve">Total - </w:t>
            </w:r>
            <w:proofErr w:type="spellStart"/>
            <w:r>
              <w:rPr>
                <w:b/>
                <w:bCs/>
                <w:sz w:val="28"/>
                <w:szCs w:val="28"/>
              </w:rPr>
              <w:t>Grupa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DRG</w:t>
            </w:r>
            <w:r>
              <w:br/>
            </w:r>
            <w:r>
              <w:rPr>
                <w:sz w:val="28"/>
                <w:szCs w:val="28"/>
              </w:rPr>
              <w:t>: 19.10%</w:t>
            </w:r>
          </w:p>
        </w:tc>
      </w:tr>
      <w:tr w:rsidR="00DE47AA">
        <w:tc>
          <w:tcPr>
            <w:tcW w:w="0" w:type="auto"/>
          </w:tcPr>
          <w:p w:rsidR="00DE47AA" w:rsidRDefault="001D5126">
            <w:r>
              <w:br/>
            </w:r>
            <w:r>
              <w:rPr>
                <w:b/>
                <w:bCs/>
                <w:sz w:val="28"/>
                <w:szCs w:val="28"/>
              </w:rPr>
              <w:t xml:space="preserve">Total - </w:t>
            </w:r>
            <w:proofErr w:type="spellStart"/>
            <w:r>
              <w:rPr>
                <w:b/>
                <w:bCs/>
                <w:sz w:val="28"/>
                <w:szCs w:val="28"/>
              </w:rPr>
              <w:t>Proc</w:t>
            </w:r>
            <w:r>
              <w:rPr>
                <w:b/>
                <w:bCs/>
                <w:sz w:val="28"/>
                <w:szCs w:val="28"/>
              </w:rPr>
              <w:t>edura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principala</w:t>
            </w:r>
            <w:proofErr w:type="spellEnd"/>
            <w:r>
              <w:br/>
            </w:r>
            <w:r>
              <w:rPr>
                <w:sz w:val="28"/>
                <w:szCs w:val="28"/>
              </w:rPr>
              <w:t>: 47.19%</w:t>
            </w:r>
          </w:p>
        </w:tc>
      </w:tr>
    </w:tbl>
    <w:p w:rsidR="009A09E7" w:rsidRDefault="009A09E7" w:rsidP="009A09E7">
      <w:pPr>
        <w:pStyle w:val="Heading1"/>
      </w:pPr>
      <w:bookmarkStart w:id="0" w:name="_Toc1"/>
      <w:proofErr w:type="spellStart"/>
      <w:r>
        <w:t>Detaliere</w:t>
      </w:r>
      <w:proofErr w:type="spellEnd"/>
      <w:r>
        <w:t xml:space="preserve"> indicator</w:t>
      </w:r>
      <w:bookmarkEnd w:id="0"/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1866"/>
        <w:gridCol w:w="1801"/>
        <w:gridCol w:w="1825"/>
        <w:gridCol w:w="1768"/>
        <w:gridCol w:w="1825"/>
      </w:tblGrid>
      <w:tr w:rsidR="009A09E7" w:rsidTr="00BD5B7D">
        <w:tc>
          <w:tcPr>
            <w:tcW w:w="2000" w:type="dxa"/>
          </w:tcPr>
          <w:p w:rsidR="009A09E7" w:rsidRDefault="009A09E7" w:rsidP="00BD5B7D">
            <w:proofErr w:type="spellStart"/>
            <w:r>
              <w:rPr>
                <w:b/>
                <w:bCs/>
              </w:rPr>
              <w:t>Sectie</w:t>
            </w:r>
            <w:proofErr w:type="spellEnd"/>
          </w:p>
        </w:tc>
        <w:tc>
          <w:tcPr>
            <w:tcW w:w="2000" w:type="dxa"/>
          </w:tcPr>
          <w:p w:rsidR="009A09E7" w:rsidRDefault="009A09E7" w:rsidP="00BD5B7D">
            <w:proofErr w:type="spellStart"/>
            <w:r>
              <w:rPr>
                <w:b/>
                <w:bCs/>
              </w:rPr>
              <w:t>Externati</w:t>
            </w:r>
            <w:proofErr w:type="spellEnd"/>
          </w:p>
        </w:tc>
        <w:tc>
          <w:tcPr>
            <w:tcW w:w="2000" w:type="dxa"/>
          </w:tcPr>
          <w:p w:rsidR="009A09E7" w:rsidRDefault="009A09E7" w:rsidP="00BD5B7D">
            <w:proofErr w:type="spellStart"/>
            <w:r>
              <w:rPr>
                <w:b/>
                <w:bCs/>
              </w:rPr>
              <w:t>Grupa</w:t>
            </w:r>
            <w:proofErr w:type="spellEnd"/>
            <w:r>
              <w:rPr>
                <w:b/>
                <w:bCs/>
              </w:rPr>
              <w:t xml:space="preserve"> DRG | </w:t>
            </w:r>
            <w:proofErr w:type="spellStart"/>
            <w:r>
              <w:rPr>
                <w:b/>
                <w:bCs/>
              </w:rPr>
              <w:t>Procedura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principala</w:t>
            </w:r>
            <w:proofErr w:type="spellEnd"/>
          </w:p>
        </w:tc>
        <w:tc>
          <w:tcPr>
            <w:tcW w:w="2000" w:type="dxa"/>
          </w:tcPr>
          <w:p w:rsidR="009A09E7" w:rsidRDefault="009A09E7" w:rsidP="00BD5B7D">
            <w:r>
              <w:rPr>
                <w:b/>
                <w:bCs/>
              </w:rPr>
              <w:t xml:space="preserve">% </w:t>
            </w:r>
            <w:proofErr w:type="spellStart"/>
            <w:r>
              <w:rPr>
                <w:b/>
                <w:bCs/>
              </w:rPr>
              <w:t>Grupa</w:t>
            </w:r>
            <w:proofErr w:type="spellEnd"/>
            <w:r>
              <w:rPr>
                <w:b/>
                <w:bCs/>
              </w:rPr>
              <w:t xml:space="preserve"> DRG</w:t>
            </w:r>
          </w:p>
        </w:tc>
        <w:tc>
          <w:tcPr>
            <w:tcW w:w="2000" w:type="dxa"/>
          </w:tcPr>
          <w:p w:rsidR="009A09E7" w:rsidRDefault="009A09E7" w:rsidP="00BD5B7D">
            <w:r>
              <w:rPr>
                <w:b/>
                <w:bCs/>
              </w:rPr>
              <w:t xml:space="preserve">% </w:t>
            </w:r>
            <w:proofErr w:type="spellStart"/>
            <w:r>
              <w:rPr>
                <w:b/>
                <w:bCs/>
              </w:rPr>
              <w:t>Procedura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principala</w:t>
            </w:r>
            <w:proofErr w:type="spellEnd"/>
          </w:p>
        </w:tc>
      </w:tr>
      <w:tr w:rsidR="009A09E7" w:rsidTr="00BD5B7D">
        <w:tc>
          <w:tcPr>
            <w:tcW w:w="2000" w:type="dxa"/>
          </w:tcPr>
          <w:p w:rsidR="009A09E7" w:rsidRDefault="009A09E7" w:rsidP="00BD5B7D">
            <w:proofErr w:type="spellStart"/>
            <w:r>
              <w:t>Chirurgie</w:t>
            </w:r>
            <w:proofErr w:type="spellEnd"/>
            <w:r>
              <w:t xml:space="preserve"> </w:t>
            </w:r>
            <w:proofErr w:type="spellStart"/>
            <w:r>
              <w:t>generala</w:t>
            </w:r>
            <w:proofErr w:type="spellEnd"/>
            <w:r>
              <w:t xml:space="preserve"> (2051-1)</w:t>
            </w:r>
          </w:p>
        </w:tc>
        <w:tc>
          <w:tcPr>
            <w:tcW w:w="2000" w:type="dxa"/>
          </w:tcPr>
          <w:p w:rsidR="009A09E7" w:rsidRDefault="009A09E7" w:rsidP="00BD5B7D">
            <w:r>
              <w:t>177</w:t>
            </w:r>
          </w:p>
        </w:tc>
        <w:tc>
          <w:tcPr>
            <w:tcW w:w="2000" w:type="dxa"/>
          </w:tcPr>
          <w:p w:rsidR="009A09E7" w:rsidRDefault="009A09E7" w:rsidP="00BD5B7D">
            <w:r>
              <w:t>34 | 84</w:t>
            </w:r>
          </w:p>
        </w:tc>
        <w:tc>
          <w:tcPr>
            <w:tcW w:w="2000" w:type="dxa"/>
          </w:tcPr>
          <w:p w:rsidR="009A09E7" w:rsidRDefault="009A09E7" w:rsidP="00BD5B7D">
            <w:r>
              <w:t>19.21%</w:t>
            </w:r>
          </w:p>
        </w:tc>
        <w:tc>
          <w:tcPr>
            <w:tcW w:w="2000" w:type="dxa"/>
          </w:tcPr>
          <w:p w:rsidR="009A09E7" w:rsidRDefault="009A09E7" w:rsidP="00BD5B7D">
            <w:r>
              <w:t>47.46%</w:t>
            </w:r>
          </w:p>
        </w:tc>
      </w:tr>
      <w:tr w:rsidR="009A09E7" w:rsidTr="00BD5B7D">
        <w:tc>
          <w:tcPr>
            <w:tcW w:w="2000" w:type="dxa"/>
          </w:tcPr>
          <w:p w:rsidR="009A09E7" w:rsidRDefault="009A09E7" w:rsidP="00BD5B7D">
            <w:proofErr w:type="spellStart"/>
            <w:r>
              <w:t>Ortopedie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traumatologie</w:t>
            </w:r>
            <w:proofErr w:type="spellEnd"/>
            <w:r>
              <w:t xml:space="preserve"> (2211-1)</w:t>
            </w:r>
          </w:p>
        </w:tc>
        <w:tc>
          <w:tcPr>
            <w:tcW w:w="2000" w:type="dxa"/>
          </w:tcPr>
          <w:p w:rsidR="009A09E7" w:rsidRDefault="009A09E7" w:rsidP="00BD5B7D">
            <w:r>
              <w:t>1</w:t>
            </w:r>
          </w:p>
        </w:tc>
        <w:tc>
          <w:tcPr>
            <w:tcW w:w="2000" w:type="dxa"/>
          </w:tcPr>
          <w:p w:rsidR="009A09E7" w:rsidRDefault="009A09E7" w:rsidP="00BD5B7D">
            <w:r>
              <w:t>0 | 0</w:t>
            </w:r>
          </w:p>
        </w:tc>
        <w:tc>
          <w:tcPr>
            <w:tcW w:w="2000" w:type="dxa"/>
          </w:tcPr>
          <w:p w:rsidR="009A09E7" w:rsidRDefault="009A09E7" w:rsidP="00BD5B7D">
            <w:r>
              <w:t>0.00%</w:t>
            </w:r>
          </w:p>
        </w:tc>
        <w:tc>
          <w:tcPr>
            <w:tcW w:w="2000" w:type="dxa"/>
          </w:tcPr>
          <w:p w:rsidR="009A09E7" w:rsidRDefault="009A09E7" w:rsidP="00BD5B7D">
            <w:r>
              <w:t>0.00%</w:t>
            </w:r>
          </w:p>
        </w:tc>
      </w:tr>
    </w:tbl>
    <w:p w:rsidR="009A09E7" w:rsidRDefault="009A09E7" w:rsidP="009A09E7"/>
    <w:p w:rsidR="00DE47AA" w:rsidRDefault="00DE47AA">
      <w:pPr>
        <w:sectPr w:rsidR="00DE47AA">
          <w:headerReference w:type="default" r:id="rId10"/>
          <w:footerReference w:type="default" r:id="rId11"/>
          <w:pgSz w:w="11905" w:h="16837"/>
          <w:pgMar w:top="1440" w:right="1440" w:bottom="1440" w:left="1440" w:header="720" w:footer="720" w:gutter="0"/>
          <w:cols w:space="720"/>
        </w:sectPr>
      </w:pPr>
    </w:p>
    <w:p w:rsidR="001D5126" w:rsidRDefault="001D5126" w:rsidP="009A09E7">
      <w:pPr>
        <w:pStyle w:val="Heading1"/>
      </w:pPr>
      <w:bookmarkStart w:id="1" w:name="_GoBack"/>
      <w:bookmarkEnd w:id="1"/>
    </w:p>
    <w:sectPr w:rsidR="001D5126">
      <w:headerReference w:type="default" r:id="rId12"/>
      <w:footerReference w:type="default" r:id="rId13"/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126" w:rsidRDefault="001D5126">
      <w:pPr>
        <w:spacing w:after="0" w:line="240" w:lineRule="auto"/>
      </w:pPr>
      <w:r>
        <w:separator/>
      </w:r>
    </w:p>
  </w:endnote>
  <w:endnote w:type="continuationSeparator" w:id="0">
    <w:p w:rsidR="001D5126" w:rsidRDefault="001D5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7AA" w:rsidRPr="009A09E7" w:rsidRDefault="00DE47AA" w:rsidP="009A09E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7AA" w:rsidRPr="009A09E7" w:rsidRDefault="00DE47AA" w:rsidP="009A09E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7AA" w:rsidRPr="009A09E7" w:rsidRDefault="00DE47AA" w:rsidP="009A09E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126" w:rsidRDefault="001D5126">
      <w:pPr>
        <w:spacing w:after="0" w:line="240" w:lineRule="auto"/>
      </w:pPr>
      <w:r>
        <w:separator/>
      </w:r>
    </w:p>
  </w:footnote>
  <w:footnote w:type="continuationSeparator" w:id="0">
    <w:p w:rsidR="001D5126" w:rsidRDefault="001D5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7AA" w:rsidRDefault="001D5126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9A09E7">
      <w:fldChar w:fldCharType="separate"/>
    </w:r>
    <w:r w:rsidR="009A09E7">
      <w:rPr>
        <w:rStyle w:val="headerFontStyle"/>
        <w:noProof/>
      </w:rPr>
      <w:t>1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9A09E7">
      <w:fldChar w:fldCharType="separate"/>
    </w:r>
    <w:r w:rsidR="009A09E7">
      <w:rPr>
        <w:rStyle w:val="headerFontStyle"/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7AA" w:rsidRDefault="001D5126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9A09E7">
      <w:fldChar w:fldCharType="separate"/>
    </w:r>
    <w:r w:rsidR="009A09E7">
      <w:rPr>
        <w:rStyle w:val="headerFontStyle"/>
        <w:noProof/>
      </w:rPr>
      <w:t>2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9A09E7">
      <w:fldChar w:fldCharType="separate"/>
    </w:r>
    <w:r w:rsidR="009A09E7">
      <w:rPr>
        <w:rStyle w:val="headerFontStyle"/>
        <w:noProof/>
      </w:rPr>
      <w:t>4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7AA" w:rsidRDefault="001D5126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9A09E7">
      <w:fldChar w:fldCharType="separate"/>
    </w:r>
    <w:r w:rsidR="009A09E7">
      <w:rPr>
        <w:rStyle w:val="headerFontStyle"/>
        <w:noProof/>
      </w:rPr>
      <w:t>3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9A09E7">
      <w:fldChar w:fldCharType="separate"/>
    </w:r>
    <w:r w:rsidR="009A09E7">
      <w:rPr>
        <w:rStyle w:val="headerFontStyle"/>
        <w:noProof/>
      </w:rPr>
      <w:t>4</w:t>
    </w:r>
    <w: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7AA" w:rsidRDefault="001D5126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9A09E7">
      <w:fldChar w:fldCharType="separate"/>
    </w:r>
    <w:r w:rsidR="009A09E7">
      <w:rPr>
        <w:rStyle w:val="headerFontStyle"/>
        <w:noProof/>
      </w:rPr>
      <w:t>4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9A09E7">
      <w:fldChar w:fldCharType="separate"/>
    </w:r>
    <w:r w:rsidR="009A09E7">
      <w:rPr>
        <w:rStyle w:val="headerFontStyle"/>
        <w:noProof/>
      </w:rPr>
      <w:t>4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47AA"/>
    <w:rsid w:val="001D5126"/>
    <w:rsid w:val="009A09E7"/>
    <w:rsid w:val="00DE4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pPr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character" w:customStyle="1" w:styleId="firstPageFontStyle">
    <w:name w:val="firstPageFontStyle"/>
    <w:rPr>
      <w:b/>
      <w:bCs/>
      <w:i w:val="0"/>
      <w:iCs w:val="0"/>
      <w:sz w:val="30"/>
      <w:szCs w:val="30"/>
    </w:rPr>
  </w:style>
  <w:style w:type="paragraph" w:customStyle="1" w:styleId="firstPageParagraphStyle">
    <w:name w:val="firstPageParagraphStyle"/>
    <w:basedOn w:val="Normal"/>
    <w:pPr>
      <w:spacing w:after="100"/>
      <w:jc w:val="center"/>
    </w:pPr>
  </w:style>
  <w:style w:type="character" w:customStyle="1" w:styleId="headerFontStyle">
    <w:name w:val="headerFontStyle"/>
    <w:rPr>
      <w:b w:val="0"/>
      <w:bCs w:val="0"/>
      <w:i w:val="0"/>
      <w:iCs w:val="0"/>
      <w:sz w:val="10"/>
      <w:szCs w:val="10"/>
    </w:rPr>
  </w:style>
  <w:style w:type="paragraph" w:customStyle="1" w:styleId="headerParagraphStyle">
    <w:name w:val="headerParagraphStyle"/>
    <w:basedOn w:val="Normal"/>
    <w:pPr>
      <w:spacing w:after="0"/>
      <w:jc w:val="right"/>
    </w:pPr>
  </w:style>
  <w:style w:type="character" w:customStyle="1" w:styleId="footerFontStyle">
    <w:name w:val="footerFontStyle"/>
    <w:rPr>
      <w:b w:val="0"/>
      <w:bCs w:val="0"/>
      <w:i/>
      <w:iCs/>
      <w:sz w:val="14"/>
      <w:szCs w:val="14"/>
    </w:rPr>
  </w:style>
  <w:style w:type="paragraph" w:customStyle="1" w:styleId="footerParagraphStyle">
    <w:name w:val="footerParagraphStyle"/>
    <w:basedOn w:val="Normal"/>
    <w:pPr>
      <w:spacing w:after="0"/>
      <w:jc w:val="center"/>
    </w:pPr>
  </w:style>
  <w:style w:type="table" w:customStyle="1" w:styleId="myTable">
    <w:name w:val="myTable"/>
    <w:uiPriority w:val="99"/>
    <w:tblPr>
      <w:jc w:val="center"/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30" w:type="dxa"/>
        <w:left w:w="30" w:type="dxa"/>
        <w:bottom w:w="30" w:type="dxa"/>
        <w:right w:w="30" w:type="dxa"/>
      </w:tblCellMar>
    </w:tblPr>
    <w:trPr>
      <w:jc w:val="center"/>
    </w:trPr>
  </w:style>
  <w:style w:type="paragraph" w:styleId="Header">
    <w:name w:val="header"/>
    <w:basedOn w:val="Normal"/>
    <w:link w:val="HeaderChar"/>
    <w:uiPriority w:val="99"/>
    <w:unhideWhenUsed/>
    <w:rsid w:val="009A09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09E7"/>
  </w:style>
  <w:style w:type="paragraph" w:styleId="Footer">
    <w:name w:val="footer"/>
    <w:basedOn w:val="Normal"/>
    <w:link w:val="FooterChar"/>
    <w:uiPriority w:val="99"/>
    <w:unhideWhenUsed/>
    <w:rsid w:val="009A09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09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</Words>
  <Characters>799</Characters>
  <Application>Microsoft Office Word</Application>
  <DocSecurity>0</DocSecurity>
  <Lines>6</Lines>
  <Paragraphs>1</Paragraphs>
  <ScaleCrop>false</ScaleCrop>
  <Manager/>
  <Company/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spital moldova9</cp:lastModifiedBy>
  <cp:revision>2</cp:revision>
  <dcterms:created xsi:type="dcterms:W3CDTF">2026-10-22T05:12:00Z</dcterms:created>
  <dcterms:modified xsi:type="dcterms:W3CDTF">2026-10-22T05:23:00Z</dcterms:modified>
  <cp:category/>
</cp:coreProperties>
</file>