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291" w:rsidRDefault="00D06291"/>
    <w:p w:rsidR="00D06291" w:rsidRDefault="00D06291"/>
    <w:p w:rsidR="00D06291" w:rsidRDefault="00D06291"/>
    <w:p w:rsidR="00D06291" w:rsidRDefault="00D06291"/>
    <w:p w:rsidR="00D06291" w:rsidRDefault="00D06291"/>
    <w:p w:rsidR="00D06291" w:rsidRDefault="00D06291"/>
    <w:p w:rsidR="00D06291" w:rsidRDefault="00D06291"/>
    <w:p w:rsidR="00D06291" w:rsidRDefault="002C0874">
      <w:pPr>
        <w:pStyle w:val="firstPageParagraphStyle"/>
      </w:pPr>
      <w:proofErr w:type="spellStart"/>
      <w:r>
        <w:rPr>
          <w:rStyle w:val="firstPageFontStyle"/>
        </w:rPr>
        <w:t>Spitalul</w:t>
      </w:r>
      <w:proofErr w:type="spellEnd"/>
      <w:r>
        <w:rPr>
          <w:rStyle w:val="firstPageFontStyle"/>
        </w:rPr>
        <w:t xml:space="preserve"> </w:t>
      </w:r>
      <w:proofErr w:type="spellStart"/>
      <w:r>
        <w:rPr>
          <w:rStyle w:val="firstPageFontStyle"/>
        </w:rPr>
        <w:t>Orasenesc</w:t>
      </w:r>
      <w:proofErr w:type="spellEnd"/>
      <w:r>
        <w:rPr>
          <w:rStyle w:val="firstPageFontStyle"/>
        </w:rPr>
        <w:t xml:space="preserve"> Moldova </w:t>
      </w:r>
      <w:proofErr w:type="spellStart"/>
      <w:r>
        <w:rPr>
          <w:rStyle w:val="firstPageFontStyle"/>
        </w:rPr>
        <w:t>Noua</w:t>
      </w:r>
      <w:proofErr w:type="spellEnd"/>
    </w:p>
    <w:p w:rsidR="00D06291" w:rsidRDefault="00D06291"/>
    <w:p w:rsidR="00D06291" w:rsidRDefault="00D06291"/>
    <w:p w:rsidR="00D06291" w:rsidRDefault="002C0874">
      <w:pPr>
        <w:pStyle w:val="firstPageParagraphStyle"/>
      </w:pPr>
      <w:proofErr w:type="spellStart"/>
      <w:r>
        <w:rPr>
          <w:rStyle w:val="firstPageFontStyle"/>
        </w:rPr>
        <w:t>Perioada</w:t>
      </w:r>
      <w:proofErr w:type="spellEnd"/>
      <w:r>
        <w:rPr>
          <w:rStyle w:val="firstPageFontStyle"/>
        </w:rPr>
        <w:t xml:space="preserve"> 1.Jul.2026 - 30.Sep.2026</w:t>
      </w:r>
    </w:p>
    <w:p w:rsidR="00D06291" w:rsidRDefault="00D06291">
      <w:pPr>
        <w:sectPr w:rsidR="00D06291">
          <w:headerReference w:type="default" r:id="rId7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9085"/>
      </w:tblGrid>
      <w:tr w:rsidR="00D06291">
        <w:tc>
          <w:tcPr>
            <w:tcW w:w="0" w:type="auto"/>
          </w:tcPr>
          <w:p w:rsidR="00D06291" w:rsidRDefault="002C0874">
            <w:r>
              <w:lastRenderedPageBreak/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Definitie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Măsoară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de ore </w:t>
            </w:r>
            <w:proofErr w:type="spellStart"/>
            <w:r>
              <w:rPr>
                <w:sz w:val="24"/>
                <w:szCs w:val="24"/>
              </w:rPr>
              <w:t>efective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care</w:t>
            </w:r>
            <w:proofErr w:type="spellEnd"/>
            <w:r>
              <w:rPr>
                <w:sz w:val="24"/>
                <w:szCs w:val="24"/>
              </w:rPr>
              <w:t xml:space="preserve"> au </w:t>
            </w:r>
            <w:proofErr w:type="spellStart"/>
            <w:r>
              <w:rPr>
                <w:sz w:val="24"/>
                <w:szCs w:val="24"/>
              </w:rPr>
              <w:t>fost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desfășurate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intervenții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chirurgicale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într</w:t>
            </w:r>
            <w:proofErr w:type="spellEnd"/>
            <w:r>
              <w:rPr>
                <w:sz w:val="24"/>
                <w:szCs w:val="24"/>
              </w:rPr>
              <w:t xml:space="preserve">-un bloc operator </w:t>
            </w:r>
            <w:proofErr w:type="spellStart"/>
            <w:r>
              <w:rPr>
                <w:sz w:val="24"/>
                <w:szCs w:val="24"/>
              </w:rPr>
              <w:t>într</w:t>
            </w:r>
            <w:proofErr w:type="spellEnd"/>
            <w:r>
              <w:rPr>
                <w:sz w:val="24"/>
                <w:szCs w:val="24"/>
              </w:rPr>
              <w:t xml:space="preserve">-o </w:t>
            </w:r>
            <w:proofErr w:type="spellStart"/>
            <w:r>
              <w:rPr>
                <w:sz w:val="24"/>
                <w:szCs w:val="24"/>
              </w:rPr>
              <w:t>perioadă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timp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D06291">
        <w:tc>
          <w:tcPr>
            <w:tcW w:w="0" w:type="auto"/>
          </w:tcPr>
          <w:p w:rsidR="00D06291" w:rsidRDefault="002C0874">
            <w:r>
              <w:br/>
            </w:r>
            <w:r>
              <w:rPr>
                <w:b/>
                <w:bCs/>
                <w:sz w:val="24"/>
                <w:szCs w:val="24"/>
              </w:rPr>
              <w:t xml:space="preserve">Formula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UBO = </w:t>
            </w:r>
            <w:proofErr w:type="spellStart"/>
            <w:r>
              <w:rPr>
                <w:sz w:val="24"/>
                <w:szCs w:val="24"/>
              </w:rPr>
              <w:t>Numărul</w:t>
            </w:r>
            <w:proofErr w:type="spellEnd"/>
            <w:r>
              <w:rPr>
                <w:sz w:val="24"/>
                <w:szCs w:val="24"/>
              </w:rPr>
              <w:t xml:space="preserve"> de ore </w:t>
            </w:r>
            <w:proofErr w:type="spellStart"/>
            <w:r>
              <w:rPr>
                <w:sz w:val="24"/>
                <w:szCs w:val="24"/>
              </w:rPr>
              <w:t>efective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funcționare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bloc operator </w:t>
            </w:r>
            <w:proofErr w:type="spellStart"/>
            <w:r>
              <w:rPr>
                <w:sz w:val="24"/>
                <w:szCs w:val="24"/>
              </w:rPr>
              <w:t>intr</w:t>
            </w:r>
            <w:proofErr w:type="spellEnd"/>
            <w:r>
              <w:rPr>
                <w:sz w:val="24"/>
                <w:szCs w:val="24"/>
              </w:rPr>
              <w:t xml:space="preserve">-o </w:t>
            </w:r>
            <w:proofErr w:type="spellStart"/>
            <w:r>
              <w:rPr>
                <w:sz w:val="24"/>
                <w:szCs w:val="24"/>
              </w:rPr>
              <w:t>perioadă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timp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br/>
            </w:r>
          </w:p>
        </w:tc>
      </w:tr>
      <w:tr w:rsidR="00D06291">
        <w:tc>
          <w:tcPr>
            <w:tcW w:w="0" w:type="auto"/>
          </w:tcPr>
          <w:p w:rsidR="00D06291" w:rsidRDefault="002C0874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Nivelul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aplicare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al </w:t>
            </w:r>
            <w:proofErr w:type="spellStart"/>
            <w:r>
              <w:rPr>
                <w:b/>
                <w:bCs/>
                <w:sz w:val="24"/>
                <w:szCs w:val="24"/>
              </w:rPr>
              <w:t>formulei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secție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compartiment</w:t>
            </w:r>
            <w:proofErr w:type="spellEnd"/>
            <w:r>
              <w:rPr>
                <w:sz w:val="24"/>
                <w:szCs w:val="24"/>
              </w:rPr>
              <w:t xml:space="preserve"> de </w:t>
            </w:r>
            <w:proofErr w:type="spellStart"/>
            <w:r>
              <w:rPr>
                <w:sz w:val="24"/>
                <w:szCs w:val="24"/>
              </w:rPr>
              <w:t>profil</w:t>
            </w:r>
            <w:proofErr w:type="spellEnd"/>
            <w:r>
              <w:rPr>
                <w:sz w:val="24"/>
                <w:szCs w:val="24"/>
              </w:rPr>
              <w:t xml:space="preserve"> chirurgical</w:t>
            </w:r>
            <w:r>
              <w:br/>
            </w:r>
          </w:p>
        </w:tc>
      </w:tr>
      <w:tr w:rsidR="00D06291">
        <w:tc>
          <w:tcPr>
            <w:tcW w:w="0" w:type="auto"/>
          </w:tcPr>
          <w:p w:rsidR="00D06291" w:rsidRDefault="002C0874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Perioda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calcul</w:t>
            </w:r>
            <w:proofErr w:type="spellEnd"/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trimestrial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și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cumulat</w:t>
            </w:r>
            <w:proofErr w:type="spellEnd"/>
            <w:r>
              <w:rPr>
                <w:sz w:val="24"/>
                <w:szCs w:val="24"/>
              </w:rPr>
              <w:t xml:space="preserve"> de la </w:t>
            </w:r>
            <w:proofErr w:type="spellStart"/>
            <w:r>
              <w:rPr>
                <w:sz w:val="24"/>
                <w:szCs w:val="24"/>
              </w:rPr>
              <w:t>începutul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anului</w:t>
            </w:r>
            <w:proofErr w:type="spellEnd"/>
            <w:r>
              <w:br/>
            </w:r>
          </w:p>
        </w:tc>
      </w:tr>
      <w:tr w:rsidR="00D06291">
        <w:tc>
          <w:tcPr>
            <w:tcW w:w="0" w:type="auto"/>
          </w:tcPr>
          <w:p w:rsidR="00D06291" w:rsidRDefault="002C0874">
            <w:r>
              <w:br/>
            </w:r>
            <w:proofErr w:type="spellStart"/>
            <w:r>
              <w:rPr>
                <w:b/>
                <w:bCs/>
                <w:sz w:val="24"/>
                <w:szCs w:val="24"/>
              </w:rPr>
              <w:t>Termenul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b/>
                <w:bCs/>
                <w:sz w:val="24"/>
                <w:szCs w:val="24"/>
              </w:rPr>
              <w:t>publicare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pe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site</w:t>
            </w:r>
            <w:r>
              <w:br/>
            </w:r>
            <w:r>
              <w:br/>
            </w:r>
            <w:r>
              <w:rPr>
                <w:sz w:val="24"/>
                <w:szCs w:val="24"/>
              </w:rPr>
              <w:t xml:space="preserve">: </w:t>
            </w:r>
            <w:proofErr w:type="spellStart"/>
            <w:r>
              <w:rPr>
                <w:sz w:val="24"/>
                <w:szCs w:val="24"/>
              </w:rPr>
              <w:t>primele</w:t>
            </w:r>
            <w:proofErr w:type="spellEnd"/>
            <w:r>
              <w:rPr>
                <w:sz w:val="24"/>
                <w:szCs w:val="24"/>
              </w:rPr>
              <w:t xml:space="preserve"> 30 de </w:t>
            </w:r>
            <w:proofErr w:type="spellStart"/>
            <w:r>
              <w:rPr>
                <w:sz w:val="24"/>
                <w:szCs w:val="24"/>
              </w:rPr>
              <w:t>zile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după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încheierea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unui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trimestru</w:t>
            </w:r>
            <w:proofErr w:type="spellEnd"/>
            <w:r>
              <w:br/>
            </w:r>
          </w:p>
        </w:tc>
      </w:tr>
    </w:tbl>
    <w:p w:rsidR="00D06291" w:rsidRDefault="00D06291">
      <w:pPr>
        <w:sectPr w:rsidR="00D06291">
          <w:headerReference w:type="default" r:id="rId8"/>
          <w:footerReference w:type="default" r:id="rId9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6798"/>
      </w:tblGrid>
      <w:tr w:rsidR="00D06291">
        <w:tc>
          <w:tcPr>
            <w:tcW w:w="0" w:type="auto"/>
          </w:tcPr>
          <w:p w:rsidR="00D06291" w:rsidRDefault="002C0874">
            <w:r>
              <w:lastRenderedPageBreak/>
              <w:br/>
            </w:r>
            <w:r>
              <w:rPr>
                <w:b/>
                <w:bCs/>
                <w:sz w:val="28"/>
                <w:szCs w:val="28"/>
              </w:rPr>
              <w:t xml:space="preserve">Total - Ore </w:t>
            </w:r>
            <w:proofErr w:type="spellStart"/>
            <w:r>
              <w:rPr>
                <w:b/>
                <w:bCs/>
                <w:sz w:val="28"/>
                <w:szCs w:val="28"/>
              </w:rPr>
              <w:t>Procedura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principala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in </w:t>
            </w:r>
            <w:proofErr w:type="spellStart"/>
            <w:r>
              <w:rPr>
                <w:b/>
                <w:bCs/>
                <w:sz w:val="28"/>
                <w:szCs w:val="28"/>
              </w:rPr>
              <w:t>Sala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de </w:t>
            </w:r>
            <w:proofErr w:type="spellStart"/>
            <w:r>
              <w:rPr>
                <w:b/>
                <w:bCs/>
                <w:sz w:val="28"/>
                <w:szCs w:val="28"/>
              </w:rPr>
              <w:t>operatii</w:t>
            </w:r>
            <w:proofErr w:type="spellEnd"/>
            <w:r>
              <w:br/>
            </w:r>
            <w:r>
              <w:rPr>
                <w:sz w:val="28"/>
                <w:szCs w:val="28"/>
              </w:rPr>
              <w:t>: 70.50</w:t>
            </w:r>
          </w:p>
        </w:tc>
      </w:tr>
    </w:tbl>
    <w:p w:rsidR="0099688A" w:rsidRDefault="0099688A" w:rsidP="0099688A">
      <w:pPr>
        <w:pStyle w:val="Heading1"/>
      </w:pPr>
      <w:bookmarkStart w:id="0" w:name="_Toc1"/>
      <w:proofErr w:type="spellStart"/>
      <w:r>
        <w:t>Detaliere</w:t>
      </w:r>
      <w:proofErr w:type="spellEnd"/>
      <w:r>
        <w:t xml:space="preserve"> indicator</w:t>
      </w:r>
      <w:bookmarkEnd w:id="0"/>
    </w:p>
    <w:tbl>
      <w:tblPr>
        <w:tblStyle w:val="myTable"/>
        <w:tblW w:w="0" w:type="auto"/>
        <w:tblInd w:w="0" w:type="dxa"/>
        <w:tblLook w:val="04A0" w:firstRow="1" w:lastRow="0" w:firstColumn="1" w:lastColumn="0" w:noHBand="0" w:noVBand="1"/>
      </w:tblPr>
      <w:tblGrid>
        <w:gridCol w:w="1875"/>
        <w:gridCol w:w="1719"/>
        <w:gridCol w:w="1815"/>
        <w:gridCol w:w="1838"/>
        <w:gridCol w:w="1838"/>
      </w:tblGrid>
      <w:tr w:rsidR="0099688A" w:rsidTr="004E09D8">
        <w:tc>
          <w:tcPr>
            <w:tcW w:w="2000" w:type="dxa"/>
          </w:tcPr>
          <w:p w:rsidR="0099688A" w:rsidRDefault="0099688A" w:rsidP="004E09D8">
            <w:proofErr w:type="spellStart"/>
            <w:r>
              <w:rPr>
                <w:b/>
                <w:bCs/>
              </w:rPr>
              <w:t>Sectie</w:t>
            </w:r>
            <w:proofErr w:type="spellEnd"/>
          </w:p>
        </w:tc>
        <w:tc>
          <w:tcPr>
            <w:tcW w:w="2000" w:type="dxa"/>
          </w:tcPr>
          <w:p w:rsidR="0099688A" w:rsidRDefault="0099688A" w:rsidP="004E09D8">
            <w:r>
              <w:rPr>
                <w:b/>
                <w:bCs/>
              </w:rPr>
              <w:t>Tip</w:t>
            </w:r>
          </w:p>
        </w:tc>
        <w:tc>
          <w:tcPr>
            <w:tcW w:w="2000" w:type="dxa"/>
          </w:tcPr>
          <w:p w:rsidR="0099688A" w:rsidRDefault="0099688A" w:rsidP="004E09D8">
            <w:proofErr w:type="spellStart"/>
            <w:r>
              <w:rPr>
                <w:b/>
                <w:bCs/>
              </w:rPr>
              <w:t>Externati</w:t>
            </w:r>
            <w:proofErr w:type="spellEnd"/>
          </w:p>
        </w:tc>
        <w:tc>
          <w:tcPr>
            <w:tcW w:w="2000" w:type="dxa"/>
          </w:tcPr>
          <w:p w:rsidR="0099688A" w:rsidRDefault="0099688A" w:rsidP="004E09D8">
            <w:proofErr w:type="spellStart"/>
            <w:r>
              <w:rPr>
                <w:b/>
                <w:bCs/>
              </w:rPr>
              <w:t>Cazuri</w:t>
            </w:r>
            <w:proofErr w:type="spellEnd"/>
            <w:r>
              <w:rPr>
                <w:b/>
                <w:bCs/>
              </w:rPr>
              <w:t xml:space="preserve"> cu </w:t>
            </w:r>
            <w:proofErr w:type="spellStart"/>
            <w:r>
              <w:rPr>
                <w:b/>
                <w:bCs/>
              </w:rPr>
              <w:t>Procedura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principala</w:t>
            </w:r>
            <w:proofErr w:type="spellEnd"/>
          </w:p>
        </w:tc>
        <w:tc>
          <w:tcPr>
            <w:tcW w:w="2000" w:type="dxa"/>
          </w:tcPr>
          <w:p w:rsidR="0099688A" w:rsidRDefault="0099688A" w:rsidP="004E09D8">
            <w:r>
              <w:rPr>
                <w:b/>
                <w:bCs/>
              </w:rPr>
              <w:t xml:space="preserve">Ore </w:t>
            </w:r>
            <w:proofErr w:type="spellStart"/>
            <w:r>
              <w:rPr>
                <w:b/>
                <w:bCs/>
              </w:rPr>
              <w:t>Procedura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principala</w:t>
            </w:r>
            <w:proofErr w:type="spellEnd"/>
            <w:r>
              <w:rPr>
                <w:b/>
                <w:bCs/>
              </w:rPr>
              <w:t xml:space="preserve"> in </w:t>
            </w:r>
            <w:proofErr w:type="spellStart"/>
            <w:r>
              <w:rPr>
                <w:b/>
                <w:bCs/>
              </w:rPr>
              <w:t>Sala</w:t>
            </w:r>
            <w:proofErr w:type="spellEnd"/>
            <w:r>
              <w:rPr>
                <w:b/>
                <w:bCs/>
              </w:rPr>
              <w:t xml:space="preserve"> de </w:t>
            </w:r>
            <w:proofErr w:type="spellStart"/>
            <w:r>
              <w:rPr>
                <w:b/>
                <w:bCs/>
              </w:rPr>
              <w:t>operatii</w:t>
            </w:r>
            <w:proofErr w:type="spellEnd"/>
          </w:p>
        </w:tc>
      </w:tr>
      <w:tr w:rsidR="0099688A" w:rsidTr="004E09D8">
        <w:tc>
          <w:tcPr>
            <w:tcW w:w="2000" w:type="dxa"/>
          </w:tcPr>
          <w:p w:rsidR="0099688A" w:rsidRDefault="0099688A" w:rsidP="004E09D8">
            <w:proofErr w:type="spellStart"/>
            <w:r>
              <w:t>Chirurgie</w:t>
            </w:r>
            <w:proofErr w:type="spellEnd"/>
            <w:r>
              <w:t xml:space="preserve"> </w:t>
            </w:r>
            <w:proofErr w:type="spellStart"/>
            <w:r>
              <w:t>generala</w:t>
            </w:r>
            <w:proofErr w:type="spellEnd"/>
            <w:r>
              <w:t xml:space="preserve"> (2051-1)</w:t>
            </w:r>
          </w:p>
        </w:tc>
        <w:tc>
          <w:tcPr>
            <w:tcW w:w="2000" w:type="dxa"/>
          </w:tcPr>
          <w:p w:rsidR="0099688A" w:rsidRDefault="0099688A" w:rsidP="004E09D8">
            <w:r>
              <w:t>AC</w:t>
            </w:r>
          </w:p>
        </w:tc>
        <w:tc>
          <w:tcPr>
            <w:tcW w:w="2000" w:type="dxa"/>
          </w:tcPr>
          <w:p w:rsidR="0099688A" w:rsidRDefault="0099688A" w:rsidP="004E09D8">
            <w:r>
              <w:t>177</w:t>
            </w:r>
          </w:p>
        </w:tc>
        <w:tc>
          <w:tcPr>
            <w:tcW w:w="2000" w:type="dxa"/>
          </w:tcPr>
          <w:p w:rsidR="0099688A" w:rsidRDefault="0099688A" w:rsidP="004E09D8">
            <w:r>
              <w:t>84</w:t>
            </w:r>
          </w:p>
        </w:tc>
        <w:tc>
          <w:tcPr>
            <w:tcW w:w="2000" w:type="dxa"/>
          </w:tcPr>
          <w:p w:rsidR="0099688A" w:rsidRDefault="0099688A" w:rsidP="004E09D8">
            <w:r>
              <w:t>70.50</w:t>
            </w:r>
          </w:p>
        </w:tc>
      </w:tr>
      <w:tr w:rsidR="0099688A" w:rsidTr="004E09D8">
        <w:tc>
          <w:tcPr>
            <w:tcW w:w="2000" w:type="dxa"/>
          </w:tcPr>
          <w:p w:rsidR="0099688A" w:rsidRDefault="0099688A" w:rsidP="004E09D8">
            <w:proofErr w:type="spellStart"/>
            <w:r>
              <w:t>Ortopedie</w:t>
            </w:r>
            <w:proofErr w:type="spellEnd"/>
            <w:r>
              <w:t xml:space="preserve"> </w:t>
            </w:r>
            <w:proofErr w:type="spellStart"/>
            <w:r>
              <w:t>si</w:t>
            </w:r>
            <w:proofErr w:type="spellEnd"/>
            <w:r>
              <w:t xml:space="preserve"> </w:t>
            </w:r>
            <w:proofErr w:type="spellStart"/>
            <w:r>
              <w:t>traumatologie</w:t>
            </w:r>
            <w:proofErr w:type="spellEnd"/>
            <w:r>
              <w:t xml:space="preserve"> (2211-1)</w:t>
            </w:r>
          </w:p>
        </w:tc>
        <w:tc>
          <w:tcPr>
            <w:tcW w:w="2000" w:type="dxa"/>
          </w:tcPr>
          <w:p w:rsidR="0099688A" w:rsidRDefault="0099688A" w:rsidP="004E09D8">
            <w:r>
              <w:t>AC</w:t>
            </w:r>
          </w:p>
        </w:tc>
        <w:tc>
          <w:tcPr>
            <w:tcW w:w="2000" w:type="dxa"/>
          </w:tcPr>
          <w:p w:rsidR="0099688A" w:rsidRDefault="0099688A" w:rsidP="004E09D8">
            <w:r>
              <w:t>1</w:t>
            </w:r>
          </w:p>
        </w:tc>
        <w:tc>
          <w:tcPr>
            <w:tcW w:w="2000" w:type="dxa"/>
          </w:tcPr>
          <w:p w:rsidR="0099688A" w:rsidRDefault="0099688A" w:rsidP="004E09D8"/>
        </w:tc>
        <w:tc>
          <w:tcPr>
            <w:tcW w:w="2000" w:type="dxa"/>
          </w:tcPr>
          <w:p w:rsidR="0099688A" w:rsidRDefault="0099688A" w:rsidP="004E09D8">
            <w:r>
              <w:t>0.00</w:t>
            </w:r>
          </w:p>
        </w:tc>
      </w:tr>
    </w:tbl>
    <w:p w:rsidR="0099688A" w:rsidRDefault="0099688A" w:rsidP="0099688A"/>
    <w:p w:rsidR="00D06291" w:rsidRDefault="00D06291">
      <w:pPr>
        <w:sectPr w:rsidR="00D06291">
          <w:headerReference w:type="default" r:id="rId10"/>
          <w:footerReference w:type="default" r:id="rId11"/>
          <w:pgSz w:w="11905" w:h="16837"/>
          <w:pgMar w:top="1440" w:right="1440" w:bottom="1440" w:left="1440" w:header="720" w:footer="720" w:gutter="0"/>
          <w:cols w:space="720"/>
        </w:sectPr>
      </w:pPr>
      <w:bookmarkStart w:id="1" w:name="_GoBack"/>
      <w:bookmarkEnd w:id="1"/>
    </w:p>
    <w:p w:rsidR="002C0874" w:rsidRDefault="002C0874" w:rsidP="0099688A">
      <w:pPr>
        <w:pStyle w:val="Heading1"/>
      </w:pPr>
    </w:p>
    <w:sectPr w:rsidR="002C0874">
      <w:headerReference w:type="default" r:id="rId12"/>
      <w:footerReference w:type="default" r:id="rId13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874" w:rsidRDefault="002C0874">
      <w:pPr>
        <w:spacing w:after="0" w:line="240" w:lineRule="auto"/>
      </w:pPr>
      <w:r>
        <w:separator/>
      </w:r>
    </w:p>
  </w:endnote>
  <w:endnote w:type="continuationSeparator" w:id="0">
    <w:p w:rsidR="002C0874" w:rsidRDefault="002C08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291" w:rsidRPr="0099688A" w:rsidRDefault="00D06291" w:rsidP="0099688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291" w:rsidRPr="0099688A" w:rsidRDefault="00D06291" w:rsidP="0099688A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291" w:rsidRPr="0099688A" w:rsidRDefault="00D06291" w:rsidP="009968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874" w:rsidRDefault="002C0874">
      <w:pPr>
        <w:spacing w:after="0" w:line="240" w:lineRule="auto"/>
      </w:pPr>
      <w:r>
        <w:separator/>
      </w:r>
    </w:p>
  </w:footnote>
  <w:footnote w:type="continuationSeparator" w:id="0">
    <w:p w:rsidR="002C0874" w:rsidRDefault="002C08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291" w:rsidRDefault="002C0874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99688A">
      <w:fldChar w:fldCharType="separate"/>
    </w:r>
    <w:r w:rsidR="0099688A">
      <w:rPr>
        <w:rStyle w:val="headerFontStyle"/>
        <w:noProof/>
      </w:rPr>
      <w:t>1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99688A">
      <w:fldChar w:fldCharType="separate"/>
    </w:r>
    <w:r w:rsidR="0099688A">
      <w:rPr>
        <w:rStyle w:val="headerFontStyle"/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291" w:rsidRDefault="002C0874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99688A">
      <w:fldChar w:fldCharType="separate"/>
    </w:r>
    <w:r w:rsidR="0099688A">
      <w:rPr>
        <w:rStyle w:val="headerFontStyle"/>
        <w:noProof/>
      </w:rPr>
      <w:t>2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99688A">
      <w:fldChar w:fldCharType="separate"/>
    </w:r>
    <w:r w:rsidR="0099688A">
      <w:rPr>
        <w:rStyle w:val="headerFontStyle"/>
        <w:noProof/>
      </w:rPr>
      <w:t>4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291" w:rsidRDefault="002C0874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99688A">
      <w:fldChar w:fldCharType="separate"/>
    </w:r>
    <w:r w:rsidR="0099688A">
      <w:rPr>
        <w:rStyle w:val="headerFontStyle"/>
        <w:noProof/>
      </w:rPr>
      <w:t>3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99688A">
      <w:fldChar w:fldCharType="separate"/>
    </w:r>
    <w:r w:rsidR="0099688A">
      <w:rPr>
        <w:rStyle w:val="headerFontStyle"/>
        <w:noProof/>
      </w:rPr>
      <w:t>4</w:t>
    </w:r>
    <w: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6291" w:rsidRDefault="002C0874">
    <w:pPr>
      <w:pStyle w:val="headerParagraphStyle"/>
    </w:pPr>
    <w:r>
      <w:fldChar w:fldCharType="begin"/>
    </w:r>
    <w:r>
      <w:rPr>
        <w:rStyle w:val="headerFontStyle"/>
      </w:rPr>
      <w:instrText>PAGE</w:instrText>
    </w:r>
    <w:r w:rsidR="0099688A">
      <w:fldChar w:fldCharType="separate"/>
    </w:r>
    <w:r w:rsidR="0099688A">
      <w:rPr>
        <w:rStyle w:val="headerFontStyle"/>
        <w:noProof/>
      </w:rPr>
      <w:t>4</w:t>
    </w:r>
    <w:r>
      <w:fldChar w:fldCharType="end"/>
    </w:r>
    <w:r>
      <w:rPr>
        <w:rStyle w:val="headerFontStyle"/>
      </w:rPr>
      <w:t xml:space="preserve"> / </w:t>
    </w:r>
    <w:r>
      <w:fldChar w:fldCharType="begin"/>
    </w:r>
    <w:r>
      <w:rPr>
        <w:rStyle w:val="headerFontStyle"/>
      </w:rPr>
      <w:instrText>NUMPAGES</w:instrText>
    </w:r>
    <w:r w:rsidR="0099688A">
      <w:fldChar w:fldCharType="separate"/>
    </w:r>
    <w:r w:rsidR="0099688A">
      <w:rPr>
        <w:rStyle w:val="headerFontStyle"/>
        <w:noProof/>
      </w:rPr>
      <w:t>4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06291"/>
    <w:rsid w:val="002C0874"/>
    <w:rsid w:val="0099688A"/>
    <w:rsid w:val="00D06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pPr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character" w:customStyle="1" w:styleId="firstPageFontStyle">
    <w:name w:val="firstPageFontStyle"/>
    <w:rPr>
      <w:b/>
      <w:bCs/>
      <w:i w:val="0"/>
      <w:iCs w:val="0"/>
      <w:sz w:val="30"/>
      <w:szCs w:val="30"/>
    </w:rPr>
  </w:style>
  <w:style w:type="paragraph" w:customStyle="1" w:styleId="firstPageParagraphStyle">
    <w:name w:val="firstPageParagraphStyle"/>
    <w:basedOn w:val="Normal"/>
    <w:pPr>
      <w:spacing w:after="100"/>
      <w:jc w:val="center"/>
    </w:pPr>
  </w:style>
  <w:style w:type="character" w:customStyle="1" w:styleId="headerFontStyle">
    <w:name w:val="headerFontStyle"/>
    <w:rPr>
      <w:b w:val="0"/>
      <w:bCs w:val="0"/>
      <w:i w:val="0"/>
      <w:iCs w:val="0"/>
      <w:sz w:val="10"/>
      <w:szCs w:val="10"/>
    </w:rPr>
  </w:style>
  <w:style w:type="paragraph" w:customStyle="1" w:styleId="headerParagraphStyle">
    <w:name w:val="headerParagraphStyle"/>
    <w:basedOn w:val="Normal"/>
    <w:pPr>
      <w:spacing w:after="0"/>
      <w:jc w:val="right"/>
    </w:pPr>
  </w:style>
  <w:style w:type="character" w:customStyle="1" w:styleId="footerFontStyle">
    <w:name w:val="footerFontStyle"/>
    <w:rPr>
      <w:b w:val="0"/>
      <w:bCs w:val="0"/>
      <w:i/>
      <w:iCs/>
      <w:sz w:val="14"/>
      <w:szCs w:val="14"/>
    </w:rPr>
  </w:style>
  <w:style w:type="paragraph" w:customStyle="1" w:styleId="footerParagraphStyle">
    <w:name w:val="footerParagraphStyle"/>
    <w:basedOn w:val="Normal"/>
    <w:pPr>
      <w:spacing w:after="0"/>
      <w:jc w:val="center"/>
    </w:pPr>
  </w:style>
  <w:style w:type="table" w:customStyle="1" w:styleId="myTable">
    <w:name w:val="myTable"/>
    <w:uiPriority w:val="99"/>
    <w:tblPr>
      <w:jc w:val="center"/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30" w:type="dxa"/>
        <w:left w:w="30" w:type="dxa"/>
        <w:bottom w:w="30" w:type="dxa"/>
        <w:right w:w="30" w:type="dxa"/>
      </w:tblCellMar>
    </w:tblPr>
    <w:trPr>
      <w:jc w:val="center"/>
    </w:trPr>
  </w:style>
  <w:style w:type="paragraph" w:styleId="Header">
    <w:name w:val="header"/>
    <w:basedOn w:val="Normal"/>
    <w:link w:val="HeaderChar"/>
    <w:uiPriority w:val="99"/>
    <w:unhideWhenUsed/>
    <w:rsid w:val="00996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688A"/>
  </w:style>
  <w:style w:type="paragraph" w:styleId="Footer">
    <w:name w:val="footer"/>
    <w:basedOn w:val="Normal"/>
    <w:link w:val="FooterChar"/>
    <w:uiPriority w:val="99"/>
    <w:unhideWhenUsed/>
    <w:rsid w:val="009968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68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728</Characters>
  <Application>Microsoft Office Word</Application>
  <DocSecurity>0</DocSecurity>
  <Lines>6</Lines>
  <Paragraphs>1</Paragraphs>
  <ScaleCrop>false</ScaleCrop>
  <Manager/>
  <Company/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spital moldova9</cp:lastModifiedBy>
  <cp:revision>3</cp:revision>
  <dcterms:created xsi:type="dcterms:W3CDTF">2026-10-22T05:13:00Z</dcterms:created>
  <dcterms:modified xsi:type="dcterms:W3CDTF">2026-10-22T05:24:00Z</dcterms:modified>
  <cp:category/>
</cp:coreProperties>
</file>