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69A" w:rsidRDefault="009F769A"/>
    <w:p w:rsidR="009F769A" w:rsidRDefault="009F769A"/>
    <w:p w:rsidR="009F769A" w:rsidRDefault="009F769A"/>
    <w:p w:rsidR="009F769A" w:rsidRDefault="009F769A"/>
    <w:p w:rsidR="009F769A" w:rsidRDefault="009F769A"/>
    <w:p w:rsidR="009F769A" w:rsidRDefault="009F769A"/>
    <w:p w:rsidR="009F769A" w:rsidRDefault="009F769A"/>
    <w:p w:rsidR="009F769A" w:rsidRDefault="00380F69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9F769A" w:rsidRDefault="009F769A"/>
    <w:p w:rsidR="009F769A" w:rsidRDefault="009F769A"/>
    <w:p w:rsidR="009F769A" w:rsidRDefault="00BE2701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1.Iul.2026 - 30.Sept</w:t>
      </w:r>
      <w:r w:rsidR="00380F69">
        <w:rPr>
          <w:rStyle w:val="firstPageFontStyle"/>
        </w:rPr>
        <w:t>.2026</w:t>
      </w:r>
    </w:p>
    <w:p w:rsidR="009F769A" w:rsidRDefault="009F769A">
      <w:pPr>
        <w:sectPr w:rsidR="009F769A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9F769A">
        <w:tc>
          <w:tcPr>
            <w:tcW w:w="0" w:type="auto"/>
          </w:tcPr>
          <w:p w:rsidR="009F769A" w:rsidRDefault="00380F69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Reprezintă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internați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transfer </w:t>
            </w:r>
            <w:proofErr w:type="spellStart"/>
            <w:r>
              <w:rPr>
                <w:sz w:val="24"/>
                <w:szCs w:val="24"/>
              </w:rPr>
              <w:t>dintr</w:t>
            </w:r>
            <w:proofErr w:type="spellEnd"/>
            <w:r>
              <w:rPr>
                <w:sz w:val="24"/>
                <w:szCs w:val="24"/>
              </w:rPr>
              <w:t xml:space="preserve">-un alt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br/>
            </w:r>
          </w:p>
        </w:tc>
      </w:tr>
      <w:tr w:rsidR="009F769A">
        <w:tc>
          <w:tcPr>
            <w:tcW w:w="0" w:type="auto"/>
          </w:tcPr>
          <w:p w:rsidR="009F769A" w:rsidRDefault="00380F69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Rata </w:t>
            </w:r>
            <w:proofErr w:type="spellStart"/>
            <w:r>
              <w:rPr>
                <w:sz w:val="24"/>
                <w:szCs w:val="24"/>
              </w:rPr>
              <w:t>internărilor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transfer = (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cazurilor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internate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transfer </w:t>
            </w:r>
            <w:proofErr w:type="spellStart"/>
            <w:r>
              <w:rPr>
                <w:sz w:val="24"/>
                <w:szCs w:val="24"/>
              </w:rPr>
              <w:t>interspitalicesc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cazuri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internate</w:t>
            </w:r>
            <w:proofErr w:type="spellEnd"/>
            <w:r>
              <w:rPr>
                <w:sz w:val="24"/>
                <w:szCs w:val="24"/>
              </w:rPr>
              <w:t>) x 100</w:t>
            </w:r>
            <w:r>
              <w:br/>
            </w:r>
          </w:p>
        </w:tc>
      </w:tr>
      <w:tr w:rsidR="009F769A">
        <w:tc>
          <w:tcPr>
            <w:tcW w:w="0" w:type="auto"/>
          </w:tcPr>
          <w:p w:rsidR="009F769A" w:rsidRDefault="00380F69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br/>
            </w:r>
          </w:p>
        </w:tc>
      </w:tr>
      <w:tr w:rsidR="009F769A">
        <w:tc>
          <w:tcPr>
            <w:tcW w:w="0" w:type="auto"/>
          </w:tcPr>
          <w:p w:rsidR="009F769A" w:rsidRDefault="00380F69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br/>
            </w:r>
          </w:p>
        </w:tc>
      </w:tr>
      <w:tr w:rsidR="009F769A">
        <w:tc>
          <w:tcPr>
            <w:tcW w:w="0" w:type="auto"/>
          </w:tcPr>
          <w:p w:rsidR="009F769A" w:rsidRDefault="00380F69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9F769A" w:rsidRDefault="009F769A">
      <w:pPr>
        <w:sectPr w:rsidR="009F769A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010"/>
      </w:tblGrid>
      <w:tr w:rsidR="009F769A">
        <w:tc>
          <w:tcPr>
            <w:tcW w:w="0" w:type="auto"/>
          </w:tcPr>
          <w:p w:rsidR="009F769A" w:rsidRDefault="00380F69">
            <w:r>
              <w:lastRenderedPageBreak/>
              <w:br/>
            </w:r>
            <w:r>
              <w:rPr>
                <w:b/>
                <w:bCs/>
                <w:sz w:val="28"/>
                <w:szCs w:val="28"/>
              </w:rPr>
              <w:t>Total</w:t>
            </w:r>
            <w:r>
              <w:br/>
            </w:r>
            <w:r>
              <w:rPr>
                <w:sz w:val="28"/>
                <w:szCs w:val="28"/>
              </w:rPr>
              <w:t>: 0.00%</w:t>
            </w:r>
          </w:p>
        </w:tc>
      </w:tr>
    </w:tbl>
    <w:p w:rsidR="006C36E2" w:rsidRPr="006C36E2" w:rsidRDefault="006C36E2" w:rsidP="006C36E2">
      <w:pPr>
        <w:outlineLvl w:val="0"/>
        <w:rPr>
          <w:b/>
          <w:bCs/>
          <w:sz w:val="28"/>
          <w:szCs w:val="28"/>
        </w:rPr>
      </w:pPr>
      <w:bookmarkStart w:id="0" w:name="_Toc1"/>
      <w:proofErr w:type="spellStart"/>
      <w:r w:rsidRPr="006C36E2">
        <w:rPr>
          <w:b/>
          <w:bCs/>
          <w:sz w:val="28"/>
          <w:szCs w:val="28"/>
        </w:rPr>
        <w:t>Detaliere</w:t>
      </w:r>
      <w:proofErr w:type="spellEnd"/>
      <w:r w:rsidRPr="006C36E2">
        <w:rPr>
          <w:b/>
          <w:bCs/>
          <w:sz w:val="28"/>
          <w:szCs w:val="28"/>
        </w:rPr>
        <w:t xml:space="preserve"> indicator</w:t>
      </w:r>
      <w:bookmarkEnd w:id="0"/>
    </w:p>
    <w:tbl>
      <w:tblPr>
        <w:tblStyle w:val="myTable1"/>
        <w:tblW w:w="0" w:type="auto"/>
        <w:tblInd w:w="0" w:type="dxa"/>
        <w:tblLook w:val="04A0" w:firstRow="1" w:lastRow="0" w:firstColumn="1" w:lastColumn="0" w:noHBand="0" w:noVBand="1"/>
      </w:tblPr>
      <w:tblGrid>
        <w:gridCol w:w="1890"/>
        <w:gridCol w:w="1771"/>
        <w:gridCol w:w="1825"/>
        <w:gridCol w:w="1835"/>
        <w:gridCol w:w="1764"/>
      </w:tblGrid>
      <w:tr w:rsidR="006C36E2" w:rsidRPr="006C36E2" w:rsidTr="00CD5533">
        <w:tc>
          <w:tcPr>
            <w:tcW w:w="2000" w:type="dxa"/>
          </w:tcPr>
          <w:p w:rsidR="006C36E2" w:rsidRPr="006C36E2" w:rsidRDefault="006C36E2" w:rsidP="006C36E2">
            <w:proofErr w:type="spellStart"/>
            <w:r w:rsidRPr="006C36E2">
              <w:rPr>
                <w:b/>
                <w:bCs/>
              </w:rPr>
              <w:t>Sectie</w:t>
            </w:r>
            <w:proofErr w:type="spellEnd"/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rPr>
                <w:b/>
                <w:bCs/>
              </w:rPr>
              <w:t xml:space="preserve">Tip </w:t>
            </w:r>
            <w:proofErr w:type="spellStart"/>
            <w:r w:rsidRPr="006C36E2">
              <w:rPr>
                <w:b/>
                <w:bCs/>
              </w:rPr>
              <w:t>tip</w:t>
            </w:r>
            <w:proofErr w:type="spellEnd"/>
          </w:p>
        </w:tc>
        <w:tc>
          <w:tcPr>
            <w:tcW w:w="2000" w:type="dxa"/>
          </w:tcPr>
          <w:p w:rsidR="006C36E2" w:rsidRPr="006C36E2" w:rsidRDefault="006C36E2" w:rsidP="006C36E2">
            <w:proofErr w:type="spellStart"/>
            <w:r w:rsidRPr="006C36E2">
              <w:rPr>
                <w:b/>
                <w:bCs/>
              </w:rPr>
              <w:t>Internati</w:t>
            </w:r>
            <w:proofErr w:type="spellEnd"/>
            <w:r w:rsidRPr="006C36E2">
              <w:rPr>
                <w:b/>
                <w:bCs/>
              </w:rPr>
              <w:t xml:space="preserve"> </w:t>
            </w:r>
            <w:proofErr w:type="spellStart"/>
            <w:r w:rsidRPr="006C36E2">
              <w:rPr>
                <w:b/>
                <w:bCs/>
              </w:rPr>
              <w:t>prin</w:t>
            </w:r>
            <w:proofErr w:type="spellEnd"/>
            <w:r w:rsidRPr="006C36E2">
              <w:rPr>
                <w:b/>
                <w:bCs/>
              </w:rPr>
              <w:t xml:space="preserve"> transfer</w:t>
            </w:r>
          </w:p>
        </w:tc>
        <w:tc>
          <w:tcPr>
            <w:tcW w:w="2000" w:type="dxa"/>
          </w:tcPr>
          <w:p w:rsidR="006C36E2" w:rsidRPr="006C36E2" w:rsidRDefault="006C36E2" w:rsidP="006C36E2">
            <w:proofErr w:type="spellStart"/>
            <w:r w:rsidRPr="006C36E2">
              <w:rPr>
                <w:b/>
                <w:bCs/>
              </w:rPr>
              <w:t>Externati</w:t>
            </w:r>
            <w:proofErr w:type="spellEnd"/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rPr>
                <w:b/>
                <w:bCs/>
              </w:rPr>
              <w:t>%</w:t>
            </w:r>
          </w:p>
        </w:tc>
      </w:tr>
      <w:tr w:rsidR="006C36E2" w:rsidRPr="006C36E2" w:rsidTr="00CD5533">
        <w:tc>
          <w:tcPr>
            <w:tcW w:w="2000" w:type="dxa"/>
          </w:tcPr>
          <w:p w:rsidR="006C36E2" w:rsidRPr="006C36E2" w:rsidRDefault="006C36E2" w:rsidP="006C36E2">
            <w:proofErr w:type="spellStart"/>
            <w:r w:rsidRPr="006C36E2">
              <w:t>Chirurgie</w:t>
            </w:r>
            <w:proofErr w:type="spellEnd"/>
            <w:r w:rsidRPr="006C36E2">
              <w:t xml:space="preserve"> </w:t>
            </w:r>
            <w:proofErr w:type="spellStart"/>
            <w:r w:rsidRPr="006C36E2">
              <w:t>generala</w:t>
            </w:r>
            <w:proofErr w:type="spellEnd"/>
            <w:r w:rsidRPr="006C36E2">
              <w:t xml:space="preserve"> (2051-1)</w:t>
            </w:r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t>AC</w:t>
            </w:r>
          </w:p>
        </w:tc>
        <w:tc>
          <w:tcPr>
            <w:tcW w:w="2000" w:type="dxa"/>
          </w:tcPr>
          <w:p w:rsidR="006C36E2" w:rsidRPr="006C36E2" w:rsidRDefault="006C36E2" w:rsidP="006C36E2"/>
        </w:tc>
        <w:tc>
          <w:tcPr>
            <w:tcW w:w="2000" w:type="dxa"/>
          </w:tcPr>
          <w:p w:rsidR="006C36E2" w:rsidRPr="006C36E2" w:rsidRDefault="006C36E2" w:rsidP="006C36E2">
            <w:r w:rsidRPr="006C36E2">
              <w:t>177</w:t>
            </w:r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t>0.00</w:t>
            </w:r>
          </w:p>
        </w:tc>
      </w:tr>
      <w:tr w:rsidR="006C36E2" w:rsidRPr="006C36E2" w:rsidTr="00CD5533">
        <w:tc>
          <w:tcPr>
            <w:tcW w:w="2000" w:type="dxa"/>
          </w:tcPr>
          <w:p w:rsidR="006C36E2" w:rsidRPr="006C36E2" w:rsidRDefault="006C36E2" w:rsidP="006C36E2">
            <w:proofErr w:type="spellStart"/>
            <w:r w:rsidRPr="006C36E2">
              <w:t>Cronici</w:t>
            </w:r>
            <w:proofErr w:type="spellEnd"/>
            <w:r w:rsidRPr="006C36E2">
              <w:t xml:space="preserve"> (1061-1)</w:t>
            </w:r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t>CHR</w:t>
            </w:r>
          </w:p>
        </w:tc>
        <w:tc>
          <w:tcPr>
            <w:tcW w:w="2000" w:type="dxa"/>
          </w:tcPr>
          <w:p w:rsidR="006C36E2" w:rsidRPr="006C36E2" w:rsidRDefault="006C36E2" w:rsidP="006C36E2"/>
        </w:tc>
        <w:tc>
          <w:tcPr>
            <w:tcW w:w="2000" w:type="dxa"/>
          </w:tcPr>
          <w:p w:rsidR="006C36E2" w:rsidRPr="006C36E2" w:rsidRDefault="006C36E2" w:rsidP="006C36E2">
            <w:r w:rsidRPr="006C36E2">
              <w:t>30</w:t>
            </w:r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t>0.00</w:t>
            </w:r>
          </w:p>
        </w:tc>
      </w:tr>
      <w:tr w:rsidR="006C36E2" w:rsidRPr="006C36E2" w:rsidTr="00CD5533">
        <w:tc>
          <w:tcPr>
            <w:tcW w:w="2000" w:type="dxa"/>
          </w:tcPr>
          <w:p w:rsidR="006C36E2" w:rsidRPr="006C36E2" w:rsidRDefault="006C36E2" w:rsidP="006C36E2">
            <w:proofErr w:type="spellStart"/>
            <w:r w:rsidRPr="006C36E2">
              <w:t>Medicina</w:t>
            </w:r>
            <w:proofErr w:type="spellEnd"/>
            <w:r w:rsidRPr="006C36E2">
              <w:t xml:space="preserve"> </w:t>
            </w:r>
            <w:proofErr w:type="spellStart"/>
            <w:r w:rsidRPr="006C36E2">
              <w:t>interna</w:t>
            </w:r>
            <w:proofErr w:type="spellEnd"/>
            <w:r w:rsidRPr="006C36E2">
              <w:t xml:space="preserve"> (1171-1)</w:t>
            </w:r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t>AC</w:t>
            </w:r>
          </w:p>
        </w:tc>
        <w:tc>
          <w:tcPr>
            <w:tcW w:w="2000" w:type="dxa"/>
          </w:tcPr>
          <w:p w:rsidR="006C36E2" w:rsidRPr="006C36E2" w:rsidRDefault="006C36E2" w:rsidP="006C36E2"/>
        </w:tc>
        <w:tc>
          <w:tcPr>
            <w:tcW w:w="2000" w:type="dxa"/>
          </w:tcPr>
          <w:p w:rsidR="006C36E2" w:rsidRPr="006C36E2" w:rsidRDefault="006C36E2" w:rsidP="006C36E2">
            <w:r w:rsidRPr="006C36E2">
              <w:t>473</w:t>
            </w:r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t>0.00</w:t>
            </w:r>
          </w:p>
        </w:tc>
      </w:tr>
      <w:tr w:rsidR="006C36E2" w:rsidRPr="006C36E2" w:rsidTr="00CD5533">
        <w:tc>
          <w:tcPr>
            <w:tcW w:w="2000" w:type="dxa"/>
          </w:tcPr>
          <w:p w:rsidR="006C36E2" w:rsidRPr="006C36E2" w:rsidRDefault="006C36E2" w:rsidP="006C36E2">
            <w:proofErr w:type="spellStart"/>
            <w:r w:rsidRPr="006C36E2">
              <w:t>Neonatologie</w:t>
            </w:r>
            <w:proofErr w:type="spellEnd"/>
            <w:r w:rsidRPr="006C36E2">
              <w:t xml:space="preserve"> (</w:t>
            </w:r>
            <w:proofErr w:type="spellStart"/>
            <w:r w:rsidRPr="006C36E2">
              <w:t>nou</w:t>
            </w:r>
            <w:proofErr w:type="spellEnd"/>
            <w:r w:rsidRPr="006C36E2">
              <w:t xml:space="preserve"> </w:t>
            </w:r>
            <w:proofErr w:type="spellStart"/>
            <w:r w:rsidRPr="006C36E2">
              <w:t>nascuti</w:t>
            </w:r>
            <w:proofErr w:type="spellEnd"/>
            <w:r w:rsidRPr="006C36E2">
              <w:t>) (1212-1)</w:t>
            </w:r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t>AC</w:t>
            </w:r>
          </w:p>
        </w:tc>
        <w:tc>
          <w:tcPr>
            <w:tcW w:w="2000" w:type="dxa"/>
          </w:tcPr>
          <w:p w:rsidR="006C36E2" w:rsidRPr="006C36E2" w:rsidRDefault="006C36E2" w:rsidP="006C36E2"/>
        </w:tc>
        <w:tc>
          <w:tcPr>
            <w:tcW w:w="2000" w:type="dxa"/>
          </w:tcPr>
          <w:p w:rsidR="006C36E2" w:rsidRPr="006C36E2" w:rsidRDefault="006C36E2" w:rsidP="006C36E2">
            <w:r w:rsidRPr="006C36E2">
              <w:t>4</w:t>
            </w:r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t>0.00</w:t>
            </w:r>
          </w:p>
        </w:tc>
      </w:tr>
      <w:tr w:rsidR="006C36E2" w:rsidRPr="006C36E2" w:rsidTr="00CD5533">
        <w:tc>
          <w:tcPr>
            <w:tcW w:w="2000" w:type="dxa"/>
          </w:tcPr>
          <w:p w:rsidR="006C36E2" w:rsidRPr="006C36E2" w:rsidRDefault="006C36E2" w:rsidP="006C36E2">
            <w:proofErr w:type="spellStart"/>
            <w:r w:rsidRPr="006C36E2">
              <w:t>Ortopedie</w:t>
            </w:r>
            <w:proofErr w:type="spellEnd"/>
            <w:r w:rsidRPr="006C36E2">
              <w:t xml:space="preserve"> </w:t>
            </w:r>
            <w:proofErr w:type="spellStart"/>
            <w:r w:rsidRPr="006C36E2">
              <w:t>si</w:t>
            </w:r>
            <w:proofErr w:type="spellEnd"/>
            <w:r w:rsidRPr="006C36E2">
              <w:t xml:space="preserve"> </w:t>
            </w:r>
            <w:proofErr w:type="spellStart"/>
            <w:r w:rsidRPr="006C36E2">
              <w:t>traumatologie</w:t>
            </w:r>
            <w:proofErr w:type="spellEnd"/>
            <w:r w:rsidRPr="006C36E2">
              <w:t xml:space="preserve"> (2211-1)</w:t>
            </w:r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t>AC</w:t>
            </w:r>
          </w:p>
        </w:tc>
        <w:tc>
          <w:tcPr>
            <w:tcW w:w="2000" w:type="dxa"/>
          </w:tcPr>
          <w:p w:rsidR="006C36E2" w:rsidRPr="006C36E2" w:rsidRDefault="006C36E2" w:rsidP="006C36E2"/>
        </w:tc>
        <w:tc>
          <w:tcPr>
            <w:tcW w:w="2000" w:type="dxa"/>
          </w:tcPr>
          <w:p w:rsidR="006C36E2" w:rsidRPr="006C36E2" w:rsidRDefault="006C36E2" w:rsidP="006C36E2">
            <w:r w:rsidRPr="006C36E2">
              <w:t>1</w:t>
            </w:r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t>0.00</w:t>
            </w:r>
          </w:p>
        </w:tc>
      </w:tr>
      <w:tr w:rsidR="006C36E2" w:rsidRPr="006C36E2" w:rsidTr="00CD5533">
        <w:tc>
          <w:tcPr>
            <w:tcW w:w="2000" w:type="dxa"/>
          </w:tcPr>
          <w:p w:rsidR="006C36E2" w:rsidRPr="006C36E2" w:rsidRDefault="006C36E2" w:rsidP="006C36E2">
            <w:proofErr w:type="spellStart"/>
            <w:r w:rsidRPr="006C36E2">
              <w:t>Pediatrie</w:t>
            </w:r>
            <w:proofErr w:type="spellEnd"/>
            <w:r w:rsidRPr="006C36E2">
              <w:t xml:space="preserve"> (1252-1)</w:t>
            </w:r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t>AC</w:t>
            </w:r>
          </w:p>
        </w:tc>
        <w:tc>
          <w:tcPr>
            <w:tcW w:w="2000" w:type="dxa"/>
          </w:tcPr>
          <w:p w:rsidR="006C36E2" w:rsidRPr="006C36E2" w:rsidRDefault="006C36E2" w:rsidP="006C36E2"/>
        </w:tc>
        <w:tc>
          <w:tcPr>
            <w:tcW w:w="2000" w:type="dxa"/>
          </w:tcPr>
          <w:p w:rsidR="006C36E2" w:rsidRPr="006C36E2" w:rsidRDefault="006C36E2" w:rsidP="006C36E2">
            <w:r w:rsidRPr="006C36E2">
              <w:t>263</w:t>
            </w:r>
          </w:p>
        </w:tc>
        <w:tc>
          <w:tcPr>
            <w:tcW w:w="2000" w:type="dxa"/>
          </w:tcPr>
          <w:p w:rsidR="006C36E2" w:rsidRPr="006C36E2" w:rsidRDefault="006C36E2" w:rsidP="006C36E2">
            <w:r w:rsidRPr="006C36E2">
              <w:t>0.00</w:t>
            </w:r>
          </w:p>
        </w:tc>
      </w:tr>
    </w:tbl>
    <w:p w:rsidR="006C36E2" w:rsidRPr="006C36E2" w:rsidRDefault="006C36E2" w:rsidP="006C36E2"/>
    <w:p w:rsidR="009F769A" w:rsidRDefault="009F769A">
      <w:pPr>
        <w:sectPr w:rsidR="009F769A">
          <w:headerReference w:type="default" r:id="rId10"/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  <w:bookmarkStart w:id="1" w:name="_GoBack"/>
      <w:bookmarkEnd w:id="1"/>
    </w:p>
    <w:p w:rsidR="00380F69" w:rsidRDefault="00380F69" w:rsidP="00F60016">
      <w:pPr>
        <w:pStyle w:val="Heading1"/>
      </w:pPr>
    </w:p>
    <w:sectPr w:rsidR="00380F69">
      <w:headerReference w:type="default" r:id="rId12"/>
      <w:footerReference w:type="default" r:id="rId13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D5A" w:rsidRDefault="00BA6D5A">
      <w:pPr>
        <w:spacing w:after="0" w:line="240" w:lineRule="auto"/>
      </w:pPr>
      <w:r>
        <w:separator/>
      </w:r>
    </w:p>
  </w:endnote>
  <w:endnote w:type="continuationSeparator" w:id="0">
    <w:p w:rsidR="00BA6D5A" w:rsidRDefault="00BA6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69A" w:rsidRPr="00F60016" w:rsidRDefault="009F769A" w:rsidP="00F6001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69A" w:rsidRPr="00F60016" w:rsidRDefault="009F769A" w:rsidP="00F6001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69A" w:rsidRPr="00F60016" w:rsidRDefault="009F769A" w:rsidP="00F600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D5A" w:rsidRDefault="00BA6D5A">
      <w:pPr>
        <w:spacing w:after="0" w:line="240" w:lineRule="auto"/>
      </w:pPr>
      <w:r>
        <w:separator/>
      </w:r>
    </w:p>
  </w:footnote>
  <w:footnote w:type="continuationSeparator" w:id="0">
    <w:p w:rsidR="00BA6D5A" w:rsidRDefault="00BA6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69A" w:rsidRDefault="00380F69">
    <w:pPr>
      <w:pStyle w:val="headerParagraphStyle"/>
    </w:pPr>
    <w:r>
      <w:fldChar w:fldCharType="begin"/>
    </w:r>
    <w:r>
      <w:rPr>
        <w:rStyle w:val="headerFontStyle"/>
      </w:rPr>
      <w:instrText>PAGE</w:instrText>
    </w:r>
    <w:r>
      <w:fldChar w:fldCharType="separate"/>
    </w:r>
    <w:r w:rsidR="006C36E2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>
      <w:fldChar w:fldCharType="separate"/>
    </w:r>
    <w:r w:rsidR="006C36E2">
      <w:rPr>
        <w:rStyle w:val="headerFontStyle"/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69A" w:rsidRDefault="00380F69">
    <w:pPr>
      <w:pStyle w:val="headerParagraphStyle"/>
    </w:pPr>
    <w:r>
      <w:fldChar w:fldCharType="begin"/>
    </w:r>
    <w:r>
      <w:rPr>
        <w:rStyle w:val="headerFontStyle"/>
      </w:rPr>
      <w:instrText>PAGE</w:instrText>
    </w:r>
    <w:r>
      <w:fldChar w:fldCharType="separate"/>
    </w:r>
    <w:r w:rsidR="006C36E2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>
      <w:fldChar w:fldCharType="separate"/>
    </w:r>
    <w:r w:rsidR="006C36E2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69A" w:rsidRDefault="00380F69">
    <w:pPr>
      <w:pStyle w:val="headerParagraphStyle"/>
    </w:pPr>
    <w:r>
      <w:fldChar w:fldCharType="begin"/>
    </w:r>
    <w:r>
      <w:rPr>
        <w:rStyle w:val="headerFontStyle"/>
      </w:rPr>
      <w:instrText>PAGE</w:instrText>
    </w:r>
    <w:r>
      <w:fldChar w:fldCharType="separate"/>
    </w:r>
    <w:r w:rsidR="006C36E2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>
      <w:fldChar w:fldCharType="separate"/>
    </w:r>
    <w:r w:rsidR="006C36E2">
      <w:rPr>
        <w:rStyle w:val="headerFontStyle"/>
        <w:noProof/>
      </w:rPr>
      <w:t>4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69A" w:rsidRDefault="00380F69">
    <w:pPr>
      <w:pStyle w:val="headerParagraphStyle"/>
    </w:pPr>
    <w:r>
      <w:fldChar w:fldCharType="begin"/>
    </w:r>
    <w:r>
      <w:rPr>
        <w:rStyle w:val="headerFontStyle"/>
      </w:rPr>
      <w:instrText>PAGE</w:instrText>
    </w:r>
    <w:r>
      <w:fldChar w:fldCharType="separate"/>
    </w:r>
    <w:r w:rsidR="006C36E2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>
      <w:fldChar w:fldCharType="separate"/>
    </w:r>
    <w:r w:rsidR="006C36E2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769A"/>
    <w:rsid w:val="00380F69"/>
    <w:rsid w:val="004D6510"/>
    <w:rsid w:val="006C36E2"/>
    <w:rsid w:val="009F769A"/>
    <w:rsid w:val="00BA6D5A"/>
    <w:rsid w:val="00BE2701"/>
    <w:rsid w:val="00F6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F600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016"/>
  </w:style>
  <w:style w:type="paragraph" w:styleId="Footer">
    <w:name w:val="footer"/>
    <w:basedOn w:val="Normal"/>
    <w:link w:val="FooterChar"/>
    <w:uiPriority w:val="99"/>
    <w:unhideWhenUsed/>
    <w:rsid w:val="00F600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016"/>
  </w:style>
  <w:style w:type="table" w:customStyle="1" w:styleId="myTable1">
    <w:name w:val="myTable1"/>
    <w:uiPriority w:val="99"/>
    <w:rsid w:val="006C36E2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129</Words>
  <Characters>741</Characters>
  <Application>Microsoft Office Word</Application>
  <DocSecurity>0</DocSecurity>
  <Lines>6</Lines>
  <Paragraphs>1</Paragraphs>
  <ScaleCrop>false</ScaleCrop>
  <Manager/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4</cp:revision>
  <dcterms:created xsi:type="dcterms:W3CDTF">2026-07-16T06:35:00Z</dcterms:created>
  <dcterms:modified xsi:type="dcterms:W3CDTF">2026-10-22T06:22:00Z</dcterms:modified>
  <cp:category/>
</cp:coreProperties>
</file>